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C66EE5" w14:textId="77777777" w:rsidR="00A65D00" w:rsidRDefault="00A65D00" w:rsidP="00A65D00">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 IDENTIFICATION OF THE MATERIAL AND SUPPLIER</w:t>
      </w:r>
    </w:p>
    <w:p w14:paraId="07993318" w14:textId="77777777" w:rsidR="00A65D00" w:rsidRDefault="00A65D00" w:rsidP="00A65D00">
      <w:pPr>
        <w:pStyle w:val="Header"/>
        <w:rPr>
          <w:rFonts w:cs="Arial"/>
          <w:lang w:val="en-AU"/>
        </w:rPr>
      </w:pPr>
    </w:p>
    <w:p w14:paraId="1B49C26A" w14:textId="77777777" w:rsidR="00824632" w:rsidRDefault="00A65D00" w:rsidP="00824632">
      <w:pPr>
        <w:pStyle w:val="Header"/>
        <w:rPr>
          <w:rFonts w:ascii="Arial" w:hAnsi="Arial" w:cs="Arial"/>
          <w:bCs/>
          <w:sz w:val="36"/>
          <w:szCs w:val="32"/>
        </w:rPr>
      </w:pPr>
      <w:r w:rsidRPr="00BC1EC3">
        <w:rPr>
          <w:rFonts w:cs="Arial"/>
          <w:lang w:val="en-AU"/>
        </w:rPr>
        <w:t xml:space="preserve">Product name: </w:t>
      </w:r>
      <w:r w:rsidR="00824632" w:rsidRPr="00824632">
        <w:rPr>
          <w:rFonts w:ascii="Arial" w:hAnsi="Arial" w:cs="Arial"/>
          <w:bCs/>
          <w:sz w:val="36"/>
          <w:szCs w:val="32"/>
        </w:rPr>
        <w:t xml:space="preserve">G4 – AIR FRESHENER </w:t>
      </w:r>
      <w:r w:rsidR="00945F17">
        <w:rPr>
          <w:rFonts w:ascii="Arial" w:hAnsi="Arial" w:cs="Arial"/>
          <w:bCs/>
          <w:sz w:val="36"/>
          <w:szCs w:val="32"/>
        </w:rPr>
        <w:t>–</w:t>
      </w:r>
      <w:r w:rsidR="00824632" w:rsidRPr="00824632">
        <w:rPr>
          <w:rFonts w:ascii="Arial" w:hAnsi="Arial" w:cs="Arial"/>
          <w:bCs/>
          <w:sz w:val="36"/>
          <w:szCs w:val="32"/>
        </w:rPr>
        <w:t xml:space="preserve"> DISINFECTANT</w:t>
      </w:r>
    </w:p>
    <w:p w14:paraId="77B413CD" w14:textId="77777777" w:rsidR="00945F17" w:rsidRDefault="00945F17" w:rsidP="00824632">
      <w:pPr>
        <w:pStyle w:val="Header"/>
        <w:rPr>
          <w:rFonts w:ascii="Arial" w:eastAsia="Times New Roman" w:hAnsi="Arial"/>
          <w:sz w:val="36"/>
          <w:szCs w:val="36"/>
        </w:rPr>
      </w:pPr>
      <w:r>
        <w:rPr>
          <w:rFonts w:ascii="Arial" w:hAnsi="Arial"/>
          <w:noProof/>
          <w:sz w:val="18"/>
          <w:szCs w:val="18"/>
          <w:lang w:val="en-AU" w:eastAsia="en-AU"/>
        </w:rPr>
        <w:drawing>
          <wp:inline distT="0" distB="0" distL="0" distR="0" wp14:anchorId="0F6DDFD2" wp14:editId="05302A20">
            <wp:extent cx="749808" cy="10972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ECA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49808" cy="1097280"/>
                    </a:xfrm>
                    <a:prstGeom prst="rect">
                      <a:avLst/>
                    </a:prstGeom>
                  </pic:spPr>
                </pic:pic>
              </a:graphicData>
            </a:graphic>
          </wp:inline>
        </w:drawing>
      </w:r>
    </w:p>
    <w:p w14:paraId="5268A19F" w14:textId="77777777" w:rsidR="00A65D00" w:rsidRPr="00A403FD" w:rsidRDefault="00A65D00" w:rsidP="00A65D00">
      <w:pPr>
        <w:pStyle w:val="NewNormal"/>
        <w:rPr>
          <w:rFonts w:cs="Arial"/>
        </w:rPr>
      </w:pPr>
    </w:p>
    <w:tbl>
      <w:tblPr>
        <w:tblW w:w="0" w:type="auto"/>
        <w:tblLook w:val="04A0" w:firstRow="1" w:lastRow="0" w:firstColumn="1" w:lastColumn="0" w:noHBand="0" w:noVBand="1"/>
      </w:tblPr>
      <w:tblGrid>
        <w:gridCol w:w="7479"/>
        <w:gridCol w:w="2801"/>
      </w:tblGrid>
      <w:tr w:rsidR="00A65D00" w14:paraId="2A951125" w14:textId="77777777" w:rsidTr="009F1011">
        <w:tc>
          <w:tcPr>
            <w:tcW w:w="7479" w:type="dxa"/>
            <w:shd w:val="clear" w:color="auto" w:fill="auto"/>
          </w:tcPr>
          <w:p w14:paraId="130D3E3C" w14:textId="77777777" w:rsidR="00A65D00" w:rsidRPr="00367529" w:rsidRDefault="00A65D00" w:rsidP="009F1011">
            <w:pPr>
              <w:pStyle w:val="NewNormal"/>
              <w:rPr>
                <w:rFonts w:cs="Arial"/>
                <w:b/>
                <w:lang w:val="en-AU"/>
              </w:rPr>
            </w:pPr>
            <w:r w:rsidRPr="00367529">
              <w:rPr>
                <w:rFonts w:cs="Arial"/>
                <w:b/>
                <w:lang w:val="en-AU"/>
              </w:rPr>
              <w:t>Synonyms</w:t>
            </w:r>
          </w:p>
        </w:tc>
        <w:tc>
          <w:tcPr>
            <w:tcW w:w="2801" w:type="dxa"/>
            <w:shd w:val="clear" w:color="auto" w:fill="auto"/>
          </w:tcPr>
          <w:p w14:paraId="7E1945BB" w14:textId="77777777" w:rsidR="00A65D00" w:rsidRPr="00367529" w:rsidRDefault="00A65D00" w:rsidP="009F1011">
            <w:pPr>
              <w:pStyle w:val="NewNormal"/>
              <w:rPr>
                <w:rFonts w:cs="Arial"/>
                <w:b/>
                <w:lang w:val="en-AU"/>
              </w:rPr>
            </w:pPr>
            <w:r w:rsidRPr="00367529">
              <w:rPr>
                <w:rFonts w:cs="Arial"/>
                <w:b/>
                <w:lang w:val="en-AU"/>
              </w:rPr>
              <w:t>Product Code</w:t>
            </w:r>
          </w:p>
        </w:tc>
      </w:tr>
      <w:tr w:rsidR="00A65D00" w14:paraId="0F4449F5" w14:textId="77777777" w:rsidTr="009F1011">
        <w:tc>
          <w:tcPr>
            <w:tcW w:w="7479" w:type="dxa"/>
            <w:shd w:val="clear" w:color="auto" w:fill="auto"/>
          </w:tcPr>
          <w:p w14:paraId="33BF75CF" w14:textId="77777777" w:rsidR="00824632" w:rsidRPr="00824632" w:rsidRDefault="00824632" w:rsidP="00824632">
            <w:pPr>
              <w:pStyle w:val="Header"/>
              <w:rPr>
                <w:rFonts w:ascii="Arial" w:eastAsia="Times New Roman" w:hAnsi="Arial"/>
                <w:sz w:val="24"/>
                <w:szCs w:val="24"/>
              </w:rPr>
            </w:pPr>
            <w:r w:rsidRPr="00824632">
              <w:rPr>
                <w:rFonts w:ascii="Arial" w:hAnsi="Arial" w:cs="Arial"/>
                <w:bCs/>
                <w:sz w:val="24"/>
                <w:szCs w:val="24"/>
              </w:rPr>
              <w:t>G4 – Air Freshener - Disinfectant</w:t>
            </w:r>
          </w:p>
          <w:p w14:paraId="531756F9" w14:textId="77777777" w:rsidR="00A65D00" w:rsidRPr="00367529" w:rsidRDefault="00A65D00" w:rsidP="00A65D00">
            <w:pPr>
              <w:pStyle w:val="NewNormal"/>
              <w:rPr>
                <w:rFonts w:cs="Arial"/>
                <w:lang w:val="en-AU"/>
              </w:rPr>
            </w:pPr>
          </w:p>
        </w:tc>
        <w:tc>
          <w:tcPr>
            <w:tcW w:w="2801" w:type="dxa"/>
            <w:shd w:val="clear" w:color="auto" w:fill="auto"/>
          </w:tcPr>
          <w:p w14:paraId="417060F4" w14:textId="77777777" w:rsidR="00A65D00" w:rsidRPr="00367529" w:rsidRDefault="00824632" w:rsidP="009F1011">
            <w:pPr>
              <w:pStyle w:val="NewNormal"/>
              <w:rPr>
                <w:rFonts w:cs="Arial"/>
                <w:lang w:val="en-AU"/>
              </w:rPr>
            </w:pPr>
            <w:r>
              <w:rPr>
                <w:rFonts w:cs="Arial"/>
                <w:lang w:val="en-AU"/>
              </w:rPr>
              <w:t>904</w:t>
            </w:r>
          </w:p>
        </w:tc>
      </w:tr>
    </w:tbl>
    <w:p w14:paraId="49D60343" w14:textId="77777777" w:rsidR="00A65D00" w:rsidRDefault="00A65D00" w:rsidP="00A65D00">
      <w:pPr>
        <w:pStyle w:val="NewNormal"/>
        <w:rPr>
          <w:rFonts w:cs="Arial"/>
          <w:lang w:val="en-AU"/>
        </w:rPr>
      </w:pPr>
    </w:p>
    <w:p w14:paraId="3247F137" w14:textId="77777777" w:rsidR="00A65D00" w:rsidRDefault="00A65D00" w:rsidP="00A65D00">
      <w:pPr>
        <w:autoSpaceDE w:val="0"/>
        <w:autoSpaceDN w:val="0"/>
        <w:adjustRightInd w:val="0"/>
        <w:spacing w:after="0" w:line="360" w:lineRule="auto"/>
        <w:rPr>
          <w:rFonts w:ascii="Arial" w:hAnsi="Arial"/>
          <w:sz w:val="18"/>
          <w:szCs w:val="18"/>
        </w:rPr>
      </w:pPr>
      <w:r w:rsidRPr="00BC1EC3">
        <w:rPr>
          <w:rFonts w:cs="Arial"/>
          <w:b/>
          <w:lang w:val="en-AU"/>
        </w:rPr>
        <w:t>Recommended use:</w:t>
      </w:r>
      <w:r w:rsidRPr="00BC1EC3">
        <w:rPr>
          <w:rFonts w:cs="Arial"/>
          <w:lang w:val="en-AU"/>
        </w:rPr>
        <w:t xml:space="preserve"> </w:t>
      </w:r>
      <w:r>
        <w:rPr>
          <w:rFonts w:ascii="Arial" w:hAnsi="Arial" w:cs="Arial"/>
          <w:sz w:val="18"/>
          <w:szCs w:val="18"/>
        </w:rPr>
        <w:t>DISINFECTANT</w:t>
      </w:r>
      <w:r w:rsidRPr="00387A00">
        <w:rPr>
          <w:rFonts w:ascii="Arial" w:hAnsi="Arial" w:cs="Arial"/>
          <w:sz w:val="18"/>
          <w:szCs w:val="18"/>
        </w:rPr>
        <w:t>. AIR FRESHENER.</w:t>
      </w:r>
      <w:r>
        <w:rPr>
          <w:rFonts w:ascii="Arial" w:hAnsi="Arial" w:cs="Arial"/>
          <w:b/>
          <w:sz w:val="18"/>
          <w:szCs w:val="18"/>
        </w:rPr>
        <w:t xml:space="preserve"> </w:t>
      </w:r>
      <w:r w:rsidRPr="00271DCC">
        <w:rPr>
          <w:rFonts w:ascii="Arial" w:hAnsi="Arial" w:cs="Arial"/>
          <w:sz w:val="18"/>
          <w:szCs w:val="18"/>
        </w:rPr>
        <w:t>GENERAL PURPOSE CLEANER</w:t>
      </w:r>
      <w:r w:rsidR="00A267A1">
        <w:rPr>
          <w:rFonts w:ascii="Arial" w:hAnsi="Arial" w:cs="Arial"/>
          <w:sz w:val="18"/>
          <w:szCs w:val="18"/>
        </w:rPr>
        <w:t xml:space="preserve">. </w:t>
      </w:r>
      <w:r w:rsidR="00A267A1">
        <w:rPr>
          <w:rFonts w:ascii="Arial" w:hAnsi="Arial"/>
          <w:sz w:val="18"/>
          <w:szCs w:val="18"/>
        </w:rPr>
        <w:t>GECA CERTIFIED</w:t>
      </w:r>
    </w:p>
    <w:p w14:paraId="0CFD9696" w14:textId="77777777" w:rsidR="00A65D00" w:rsidRDefault="00A65D00" w:rsidP="00A65D00">
      <w:pPr>
        <w:autoSpaceDE w:val="0"/>
        <w:autoSpaceDN w:val="0"/>
        <w:adjustRightInd w:val="0"/>
        <w:spacing w:after="0" w:line="360" w:lineRule="auto"/>
        <w:rPr>
          <w:rFonts w:ascii="Arial" w:hAnsi="Arial"/>
          <w:b/>
          <w:bCs/>
          <w:sz w:val="18"/>
          <w:szCs w:val="18"/>
        </w:rPr>
      </w:pPr>
      <w:r>
        <w:rPr>
          <w:rFonts w:ascii="Arial" w:hAnsi="Arial"/>
          <w:b/>
          <w:bCs/>
          <w:sz w:val="18"/>
          <w:szCs w:val="18"/>
        </w:rPr>
        <w:t>Supplier Name</w:t>
      </w:r>
      <w:r>
        <w:rPr>
          <w:rFonts w:ascii="Arial" w:hAnsi="Arial"/>
          <w:b/>
          <w:bCs/>
          <w:sz w:val="18"/>
          <w:szCs w:val="18"/>
        </w:rPr>
        <w:tab/>
        <w:t>CLEAN PLUS CHEMICALS PTY LTD</w:t>
      </w:r>
    </w:p>
    <w:p w14:paraId="7786B688" w14:textId="77777777" w:rsidR="00A65D00" w:rsidRDefault="00A65D00" w:rsidP="00A65D00">
      <w:pPr>
        <w:autoSpaceDE w:val="0"/>
        <w:autoSpaceDN w:val="0"/>
        <w:adjustRightInd w:val="0"/>
        <w:spacing w:after="0" w:line="360" w:lineRule="auto"/>
        <w:rPr>
          <w:rFonts w:ascii="Arial" w:hAnsi="Arial"/>
          <w:sz w:val="18"/>
          <w:szCs w:val="18"/>
        </w:rPr>
      </w:pPr>
      <w:r>
        <w:rPr>
          <w:rFonts w:ascii="Arial" w:hAnsi="Arial"/>
          <w:b/>
          <w:bCs/>
          <w:sz w:val="18"/>
          <w:szCs w:val="18"/>
        </w:rPr>
        <w:t>Address</w:t>
      </w:r>
      <w:r>
        <w:rPr>
          <w:rFonts w:ascii="Arial" w:hAnsi="Arial"/>
          <w:b/>
          <w:bCs/>
          <w:sz w:val="18"/>
          <w:szCs w:val="18"/>
        </w:rPr>
        <w:tab/>
      </w:r>
      <w:r>
        <w:rPr>
          <w:rFonts w:ascii="Arial" w:hAnsi="Arial"/>
          <w:sz w:val="18"/>
          <w:szCs w:val="18"/>
        </w:rPr>
        <w:t>16 George Young Street   AUBURN   NSW   2144</w:t>
      </w:r>
    </w:p>
    <w:p w14:paraId="06156889" w14:textId="77777777" w:rsidR="00A65D00" w:rsidRDefault="00A65D00" w:rsidP="00A65D00">
      <w:pPr>
        <w:autoSpaceDE w:val="0"/>
        <w:autoSpaceDN w:val="0"/>
        <w:adjustRightInd w:val="0"/>
        <w:spacing w:after="0" w:line="360" w:lineRule="auto"/>
        <w:rPr>
          <w:rFonts w:ascii="Arial" w:hAnsi="Arial"/>
          <w:sz w:val="18"/>
          <w:szCs w:val="18"/>
        </w:rPr>
      </w:pPr>
      <w:r>
        <w:rPr>
          <w:rFonts w:ascii="Arial" w:hAnsi="Arial"/>
          <w:b/>
          <w:bCs/>
          <w:sz w:val="18"/>
          <w:szCs w:val="18"/>
        </w:rPr>
        <w:t>Telephone</w:t>
      </w:r>
      <w:r>
        <w:rPr>
          <w:rFonts w:ascii="Arial" w:hAnsi="Arial"/>
          <w:b/>
          <w:bCs/>
          <w:sz w:val="18"/>
          <w:szCs w:val="18"/>
        </w:rPr>
        <w:tab/>
      </w:r>
      <w:r>
        <w:rPr>
          <w:rFonts w:ascii="Arial" w:hAnsi="Arial"/>
          <w:sz w:val="18"/>
          <w:szCs w:val="18"/>
        </w:rPr>
        <w:t>02 9738 7444</w:t>
      </w:r>
    </w:p>
    <w:p w14:paraId="7E57FD3F" w14:textId="77777777" w:rsidR="00A65D00" w:rsidRDefault="00A65D00" w:rsidP="00A65D00">
      <w:pPr>
        <w:tabs>
          <w:tab w:val="left" w:pos="720"/>
          <w:tab w:val="left" w:pos="1440"/>
          <w:tab w:val="left" w:pos="2160"/>
          <w:tab w:val="left" w:pos="3593"/>
        </w:tabs>
        <w:autoSpaceDE w:val="0"/>
        <w:autoSpaceDN w:val="0"/>
        <w:adjustRightInd w:val="0"/>
        <w:spacing w:after="0" w:line="360" w:lineRule="auto"/>
        <w:rPr>
          <w:rFonts w:ascii="Arial" w:hAnsi="Arial"/>
          <w:sz w:val="18"/>
          <w:szCs w:val="18"/>
        </w:rPr>
      </w:pPr>
      <w:r>
        <w:rPr>
          <w:rFonts w:ascii="Arial" w:hAnsi="Arial"/>
          <w:b/>
          <w:bCs/>
          <w:sz w:val="18"/>
          <w:szCs w:val="18"/>
        </w:rPr>
        <w:t>Emergency</w:t>
      </w:r>
      <w:r>
        <w:rPr>
          <w:rFonts w:ascii="Arial" w:hAnsi="Arial"/>
          <w:b/>
          <w:bCs/>
          <w:sz w:val="18"/>
          <w:szCs w:val="18"/>
        </w:rPr>
        <w:tab/>
      </w:r>
      <w:r>
        <w:rPr>
          <w:rFonts w:ascii="Arial" w:hAnsi="Arial"/>
          <w:sz w:val="18"/>
          <w:szCs w:val="18"/>
        </w:rPr>
        <w:t>1800 201 700</w:t>
      </w:r>
      <w:r>
        <w:rPr>
          <w:rFonts w:ascii="Arial" w:hAnsi="Arial"/>
          <w:sz w:val="18"/>
          <w:szCs w:val="18"/>
        </w:rPr>
        <w:tab/>
      </w:r>
    </w:p>
    <w:p w14:paraId="109B63E8" w14:textId="77777777" w:rsidR="00A65D00" w:rsidRDefault="00A65D00" w:rsidP="00A65D00">
      <w:pPr>
        <w:autoSpaceDE w:val="0"/>
        <w:autoSpaceDN w:val="0"/>
        <w:adjustRightInd w:val="0"/>
        <w:spacing w:after="0" w:line="360" w:lineRule="auto"/>
        <w:rPr>
          <w:rFonts w:ascii="Arial" w:hAnsi="Arial"/>
          <w:sz w:val="18"/>
          <w:szCs w:val="18"/>
        </w:rPr>
      </w:pPr>
      <w:r>
        <w:rPr>
          <w:rFonts w:ascii="Arial" w:hAnsi="Arial"/>
          <w:b/>
          <w:bCs/>
          <w:sz w:val="18"/>
          <w:szCs w:val="18"/>
        </w:rPr>
        <w:t>Email</w:t>
      </w:r>
      <w:r>
        <w:rPr>
          <w:rFonts w:ascii="Arial" w:hAnsi="Arial"/>
          <w:b/>
          <w:bCs/>
          <w:sz w:val="18"/>
          <w:szCs w:val="18"/>
        </w:rPr>
        <w:tab/>
      </w:r>
      <w:r>
        <w:rPr>
          <w:rFonts w:ascii="Arial" w:hAnsi="Arial"/>
          <w:b/>
          <w:bCs/>
          <w:sz w:val="18"/>
          <w:szCs w:val="18"/>
        </w:rPr>
        <w:tab/>
      </w:r>
      <w:r>
        <w:rPr>
          <w:rFonts w:ascii="Arial" w:hAnsi="Arial"/>
          <w:sz w:val="18"/>
          <w:szCs w:val="18"/>
        </w:rPr>
        <w:t>customerservice@cleanplus.com.au</w:t>
      </w:r>
    </w:p>
    <w:p w14:paraId="3454853D" w14:textId="77777777" w:rsidR="00A65D00" w:rsidRDefault="00A65D00" w:rsidP="00A65D00">
      <w:pPr>
        <w:autoSpaceDE w:val="0"/>
        <w:autoSpaceDN w:val="0"/>
        <w:adjustRightInd w:val="0"/>
        <w:spacing w:after="0" w:line="480" w:lineRule="auto"/>
        <w:rPr>
          <w:rFonts w:ascii="Arial" w:hAnsi="Arial"/>
          <w:sz w:val="18"/>
          <w:szCs w:val="18"/>
        </w:rPr>
      </w:pPr>
      <w:r>
        <w:rPr>
          <w:rFonts w:ascii="Arial" w:hAnsi="Arial"/>
          <w:b/>
          <w:bCs/>
          <w:sz w:val="18"/>
          <w:szCs w:val="18"/>
        </w:rPr>
        <w:t>Web Site</w:t>
      </w:r>
      <w:r>
        <w:rPr>
          <w:rFonts w:ascii="Arial" w:hAnsi="Arial"/>
          <w:b/>
          <w:bCs/>
          <w:sz w:val="18"/>
          <w:szCs w:val="18"/>
        </w:rPr>
        <w:tab/>
      </w:r>
      <w:r>
        <w:rPr>
          <w:rFonts w:ascii="Arial" w:hAnsi="Arial"/>
          <w:sz w:val="18"/>
          <w:szCs w:val="18"/>
        </w:rPr>
        <w:t>www.cleanplus.com.au</w:t>
      </w:r>
    </w:p>
    <w:p w14:paraId="2988335A" w14:textId="77777777" w:rsidR="00A65D00" w:rsidRDefault="00A65D00" w:rsidP="00A65D00">
      <w:pPr>
        <w:autoSpaceDE w:val="0"/>
        <w:autoSpaceDN w:val="0"/>
        <w:adjustRightInd w:val="0"/>
        <w:spacing w:after="0" w:line="360" w:lineRule="auto"/>
        <w:rPr>
          <w:rFonts w:ascii="Arial" w:hAnsi="Arial"/>
          <w:sz w:val="18"/>
          <w:szCs w:val="18"/>
        </w:rPr>
      </w:pPr>
      <w:r>
        <w:rPr>
          <w:rFonts w:ascii="Arial" w:hAnsi="Arial"/>
          <w:b/>
          <w:bCs/>
          <w:sz w:val="18"/>
          <w:szCs w:val="18"/>
        </w:rPr>
        <w:t>SDS Date</w:t>
      </w:r>
      <w:r>
        <w:rPr>
          <w:rFonts w:ascii="Arial" w:hAnsi="Arial"/>
          <w:b/>
          <w:bCs/>
          <w:sz w:val="18"/>
          <w:szCs w:val="18"/>
        </w:rPr>
        <w:tab/>
      </w:r>
      <w:r w:rsidR="00CC194D">
        <w:rPr>
          <w:sz w:val="18"/>
        </w:rPr>
        <w:t>30</w:t>
      </w:r>
      <w:r w:rsidR="00367D1E">
        <w:rPr>
          <w:sz w:val="18"/>
        </w:rPr>
        <w:t>-</w:t>
      </w:r>
      <w:r w:rsidR="00CC194D">
        <w:rPr>
          <w:sz w:val="18"/>
        </w:rPr>
        <w:t>AUG</w:t>
      </w:r>
      <w:r w:rsidR="00367D1E">
        <w:rPr>
          <w:sz w:val="18"/>
        </w:rPr>
        <w:t>-202</w:t>
      </w:r>
      <w:r w:rsidR="00CC194D">
        <w:rPr>
          <w:sz w:val="18"/>
        </w:rPr>
        <w:t>4</w:t>
      </w:r>
      <w:r w:rsidR="00253F1F">
        <w:rPr>
          <w:sz w:val="18"/>
        </w:rPr>
        <w:t xml:space="preserve"> V</w:t>
      </w:r>
      <w:r w:rsidR="00367D1E">
        <w:rPr>
          <w:sz w:val="18"/>
        </w:rPr>
        <w:t>2</w:t>
      </w:r>
      <w:r w:rsidR="00CC194D">
        <w:rPr>
          <w:sz w:val="18"/>
        </w:rPr>
        <w:t>.1</w:t>
      </w:r>
    </w:p>
    <w:p w14:paraId="6926D464" w14:textId="77777777" w:rsidR="00483DB9" w:rsidRDefault="00483DB9" w:rsidP="000E6C55">
      <w:pPr>
        <w:autoSpaceDE w:val="0"/>
        <w:autoSpaceDN w:val="0"/>
        <w:adjustRightInd w:val="0"/>
        <w:spacing w:after="0" w:line="240" w:lineRule="auto"/>
        <w:rPr>
          <w:rFonts w:ascii="Arial" w:hAnsi="Arial" w:cs="Arial"/>
          <w:b/>
          <w:bCs/>
          <w:sz w:val="18"/>
          <w:szCs w:val="18"/>
        </w:rPr>
      </w:pPr>
    </w:p>
    <w:p w14:paraId="11AEF239" w14:textId="77777777" w:rsidR="003E1027" w:rsidRDefault="003E1027" w:rsidP="000E6C55">
      <w:pPr>
        <w:autoSpaceDE w:val="0"/>
        <w:autoSpaceDN w:val="0"/>
        <w:adjustRightInd w:val="0"/>
        <w:spacing w:after="0" w:line="240" w:lineRule="auto"/>
        <w:rPr>
          <w:rFonts w:ascii="Arial" w:hAnsi="Arial" w:cs="Arial"/>
          <w:b/>
          <w:bCs/>
          <w:sz w:val="18"/>
          <w:szCs w:val="18"/>
        </w:rPr>
      </w:pPr>
    </w:p>
    <w:p w14:paraId="7F8F2BC7" w14:textId="77777777" w:rsidR="003E1027" w:rsidRDefault="003E1027" w:rsidP="000E6C55">
      <w:pPr>
        <w:autoSpaceDE w:val="0"/>
        <w:autoSpaceDN w:val="0"/>
        <w:adjustRightInd w:val="0"/>
        <w:spacing w:after="0" w:line="240" w:lineRule="auto"/>
        <w:rPr>
          <w:rFonts w:ascii="Arial" w:hAnsi="Arial" w:cs="Arial"/>
          <w:b/>
          <w:bCs/>
          <w:sz w:val="18"/>
          <w:szCs w:val="18"/>
        </w:rPr>
      </w:pPr>
    </w:p>
    <w:p w14:paraId="328F5E8A" w14:textId="77777777" w:rsidR="000E6C55" w:rsidRDefault="000E6C55" w:rsidP="00356EAF">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2. HAZARDS IDENTIFICATION</w:t>
      </w:r>
    </w:p>
    <w:p w14:paraId="412AA7AE" w14:textId="77777777" w:rsidR="001561F9" w:rsidRDefault="001561F9" w:rsidP="00356EAF">
      <w:pPr>
        <w:autoSpaceDE w:val="0"/>
        <w:autoSpaceDN w:val="0"/>
        <w:adjustRightInd w:val="0"/>
        <w:spacing w:after="0" w:line="360" w:lineRule="auto"/>
        <w:rPr>
          <w:rFonts w:ascii="Arial" w:hAnsi="Arial" w:cs="Arial"/>
          <w:b/>
          <w:bCs/>
          <w:sz w:val="18"/>
          <w:szCs w:val="18"/>
        </w:rPr>
      </w:pPr>
    </w:p>
    <w:p w14:paraId="1C6F85FF" w14:textId="77777777" w:rsidR="00A039F8" w:rsidRPr="00A039F8" w:rsidRDefault="00A039F8" w:rsidP="00A039F8">
      <w:pPr>
        <w:pStyle w:val="NewNormal"/>
        <w:rPr>
          <w:rFonts w:cs="Arial"/>
          <w:b/>
          <w:lang w:val="en-AU"/>
        </w:rPr>
      </w:pPr>
      <w:r w:rsidRPr="00A039F8">
        <w:rPr>
          <w:rFonts w:cs="Arial"/>
          <w:b/>
          <w:lang w:val="en-AU"/>
        </w:rPr>
        <w:t xml:space="preserve">This material is NOT hazardous according to health criteria of Safe Work Australia. </w:t>
      </w:r>
    </w:p>
    <w:p w14:paraId="7D743B8F" w14:textId="77777777" w:rsidR="008E3677" w:rsidRDefault="008E3677" w:rsidP="008E3677">
      <w:pPr>
        <w:pStyle w:val="BodyText"/>
        <w:spacing w:before="79"/>
      </w:pPr>
    </w:p>
    <w:p w14:paraId="6F1DD86E" w14:textId="77777777" w:rsidR="00534411" w:rsidRDefault="000E6C55" w:rsidP="00982C2C">
      <w:pPr>
        <w:autoSpaceDE w:val="0"/>
        <w:autoSpaceDN w:val="0"/>
        <w:adjustRightInd w:val="0"/>
        <w:spacing w:after="0" w:line="360" w:lineRule="auto"/>
        <w:rPr>
          <w:rFonts w:ascii="Arial" w:hAnsi="Arial" w:cs="Arial"/>
          <w:b/>
          <w:bCs/>
          <w:sz w:val="18"/>
          <w:szCs w:val="18"/>
        </w:rPr>
      </w:pPr>
      <w:r>
        <w:rPr>
          <w:rFonts w:ascii="Arial" w:hAnsi="Arial" w:cs="Arial"/>
          <w:b/>
          <w:bCs/>
          <w:sz w:val="18"/>
          <w:szCs w:val="18"/>
        </w:rPr>
        <w:t>UN No.</w:t>
      </w:r>
      <w:r w:rsidR="00534411">
        <w:rPr>
          <w:rFonts w:ascii="Arial" w:hAnsi="Arial" w:cs="Arial"/>
          <w:b/>
          <w:bCs/>
          <w:sz w:val="18"/>
          <w:szCs w:val="18"/>
        </w:rPr>
        <w:tab/>
      </w:r>
      <w:r w:rsidR="00534411">
        <w:rPr>
          <w:rFonts w:ascii="Arial" w:hAnsi="Arial" w:cs="Arial"/>
          <w:b/>
          <w:bCs/>
          <w:sz w:val="18"/>
          <w:szCs w:val="18"/>
        </w:rPr>
        <w:tab/>
      </w:r>
      <w:r w:rsidR="00534411">
        <w:rPr>
          <w:rFonts w:ascii="Arial" w:hAnsi="Arial" w:cs="Arial"/>
          <w:sz w:val="18"/>
          <w:szCs w:val="18"/>
        </w:rPr>
        <w:t>None Allocated</w:t>
      </w:r>
      <w:r w:rsidR="00534411">
        <w:rPr>
          <w:rFonts w:ascii="Arial" w:hAnsi="Arial" w:cs="Arial"/>
          <w:sz w:val="18"/>
          <w:szCs w:val="18"/>
        </w:rPr>
        <w:tab/>
      </w:r>
      <w:r w:rsidR="00356EAF">
        <w:rPr>
          <w:rFonts w:ascii="Arial" w:hAnsi="Arial" w:cs="Arial"/>
          <w:sz w:val="18"/>
          <w:szCs w:val="18"/>
        </w:rPr>
        <w:tab/>
      </w:r>
      <w:r w:rsidR="00534411">
        <w:rPr>
          <w:rFonts w:ascii="Arial" w:hAnsi="Arial" w:cs="Arial"/>
          <w:b/>
          <w:bCs/>
          <w:sz w:val="18"/>
          <w:szCs w:val="18"/>
        </w:rPr>
        <w:t>DG Class</w:t>
      </w:r>
      <w:r w:rsidR="00534411">
        <w:rPr>
          <w:rFonts w:ascii="Arial" w:hAnsi="Arial" w:cs="Arial"/>
          <w:b/>
          <w:bCs/>
          <w:sz w:val="18"/>
          <w:szCs w:val="18"/>
        </w:rPr>
        <w:tab/>
      </w:r>
      <w:r w:rsidR="00534411">
        <w:rPr>
          <w:rFonts w:ascii="Arial" w:hAnsi="Arial" w:cs="Arial"/>
          <w:sz w:val="18"/>
          <w:szCs w:val="18"/>
        </w:rPr>
        <w:t>None Allocated</w:t>
      </w:r>
      <w:r w:rsidR="00534411">
        <w:rPr>
          <w:rFonts w:ascii="Arial" w:hAnsi="Arial" w:cs="Arial"/>
          <w:sz w:val="18"/>
          <w:szCs w:val="18"/>
        </w:rPr>
        <w:tab/>
      </w:r>
      <w:r w:rsidR="00356EAF">
        <w:rPr>
          <w:rFonts w:ascii="Arial" w:hAnsi="Arial" w:cs="Arial"/>
          <w:sz w:val="18"/>
          <w:szCs w:val="18"/>
        </w:rPr>
        <w:tab/>
      </w:r>
      <w:r w:rsidR="00534411">
        <w:rPr>
          <w:rFonts w:ascii="Arial" w:hAnsi="Arial" w:cs="Arial"/>
          <w:b/>
          <w:bCs/>
          <w:sz w:val="18"/>
          <w:szCs w:val="18"/>
        </w:rPr>
        <w:t>Subsidiary Risk(s)</w:t>
      </w:r>
      <w:r w:rsidR="00534411">
        <w:rPr>
          <w:rFonts w:ascii="Arial" w:hAnsi="Arial" w:cs="Arial"/>
          <w:b/>
          <w:bCs/>
          <w:sz w:val="18"/>
          <w:szCs w:val="18"/>
        </w:rPr>
        <w:tab/>
      </w:r>
      <w:r w:rsidR="00534411">
        <w:rPr>
          <w:rFonts w:ascii="Arial" w:hAnsi="Arial" w:cs="Arial"/>
          <w:sz w:val="18"/>
          <w:szCs w:val="18"/>
        </w:rPr>
        <w:t>None Allocated</w:t>
      </w:r>
    </w:p>
    <w:p w14:paraId="6704DAFC" w14:textId="77777777" w:rsidR="000E6C55" w:rsidRDefault="000E6C55" w:rsidP="00534411">
      <w:pPr>
        <w:autoSpaceDE w:val="0"/>
        <w:autoSpaceDN w:val="0"/>
        <w:adjustRightInd w:val="0"/>
        <w:spacing w:after="0" w:line="360" w:lineRule="auto"/>
        <w:rPr>
          <w:rFonts w:ascii="Arial" w:hAnsi="Arial" w:cs="Arial"/>
          <w:sz w:val="18"/>
          <w:szCs w:val="18"/>
        </w:rPr>
      </w:pPr>
      <w:r>
        <w:rPr>
          <w:rFonts w:ascii="Arial" w:hAnsi="Arial" w:cs="Arial"/>
          <w:b/>
          <w:bCs/>
          <w:sz w:val="18"/>
          <w:szCs w:val="18"/>
        </w:rPr>
        <w:t>Packing Group</w:t>
      </w:r>
      <w:r w:rsidR="00534411">
        <w:rPr>
          <w:rFonts w:ascii="Arial" w:hAnsi="Arial" w:cs="Arial"/>
          <w:b/>
          <w:bCs/>
          <w:sz w:val="18"/>
          <w:szCs w:val="18"/>
        </w:rPr>
        <w:tab/>
      </w:r>
      <w:r w:rsidR="00534411">
        <w:rPr>
          <w:rFonts w:ascii="Arial" w:hAnsi="Arial" w:cs="Arial"/>
          <w:sz w:val="18"/>
          <w:szCs w:val="18"/>
        </w:rPr>
        <w:t>None Allocated</w:t>
      </w:r>
      <w:r w:rsidR="00534411">
        <w:rPr>
          <w:rFonts w:ascii="Arial" w:hAnsi="Arial" w:cs="Arial"/>
          <w:sz w:val="18"/>
          <w:szCs w:val="18"/>
        </w:rPr>
        <w:tab/>
      </w:r>
      <w:r w:rsidR="00356EAF">
        <w:rPr>
          <w:rFonts w:ascii="Arial" w:hAnsi="Arial" w:cs="Arial"/>
          <w:sz w:val="18"/>
          <w:szCs w:val="18"/>
        </w:rPr>
        <w:tab/>
      </w:r>
      <w:r w:rsidR="00534411">
        <w:rPr>
          <w:rFonts w:ascii="Arial" w:hAnsi="Arial" w:cs="Arial"/>
          <w:b/>
          <w:bCs/>
          <w:sz w:val="18"/>
          <w:szCs w:val="18"/>
        </w:rPr>
        <w:t>Hazchem Code</w:t>
      </w:r>
      <w:r w:rsidR="00534411">
        <w:rPr>
          <w:rFonts w:ascii="Arial" w:hAnsi="Arial" w:cs="Arial"/>
          <w:b/>
          <w:bCs/>
          <w:sz w:val="18"/>
          <w:szCs w:val="18"/>
        </w:rPr>
        <w:tab/>
      </w:r>
      <w:r w:rsidR="00534411">
        <w:rPr>
          <w:rFonts w:ascii="Arial" w:hAnsi="Arial" w:cs="Arial"/>
          <w:sz w:val="18"/>
          <w:szCs w:val="18"/>
        </w:rPr>
        <w:t>None Allocated</w:t>
      </w:r>
      <w:r w:rsidR="00534411">
        <w:rPr>
          <w:rFonts w:ascii="Arial" w:hAnsi="Arial" w:cs="Arial"/>
          <w:sz w:val="18"/>
          <w:szCs w:val="18"/>
        </w:rPr>
        <w:tab/>
      </w:r>
      <w:r w:rsidR="00356EAF">
        <w:rPr>
          <w:rFonts w:ascii="Arial" w:hAnsi="Arial" w:cs="Arial"/>
          <w:sz w:val="18"/>
          <w:szCs w:val="18"/>
        </w:rPr>
        <w:tab/>
      </w:r>
      <w:r>
        <w:rPr>
          <w:rFonts w:ascii="Arial" w:hAnsi="Arial" w:cs="Arial"/>
          <w:b/>
          <w:bCs/>
          <w:sz w:val="18"/>
          <w:szCs w:val="18"/>
        </w:rPr>
        <w:t>EPG</w:t>
      </w:r>
      <w:r w:rsidR="00534411">
        <w:rPr>
          <w:rFonts w:ascii="Arial" w:hAnsi="Arial" w:cs="Arial"/>
          <w:b/>
          <w:bCs/>
          <w:sz w:val="18"/>
          <w:szCs w:val="18"/>
        </w:rPr>
        <w:tab/>
      </w:r>
      <w:r w:rsidR="00534411">
        <w:rPr>
          <w:rFonts w:ascii="Arial" w:hAnsi="Arial" w:cs="Arial"/>
          <w:b/>
          <w:bCs/>
          <w:sz w:val="18"/>
          <w:szCs w:val="18"/>
        </w:rPr>
        <w:tab/>
      </w:r>
      <w:r w:rsidR="00534411">
        <w:rPr>
          <w:rFonts w:ascii="Arial" w:hAnsi="Arial" w:cs="Arial"/>
          <w:b/>
          <w:bCs/>
          <w:sz w:val="18"/>
          <w:szCs w:val="18"/>
        </w:rPr>
        <w:tab/>
      </w:r>
      <w:r w:rsidR="00534411">
        <w:rPr>
          <w:rFonts w:ascii="Arial" w:hAnsi="Arial" w:cs="Arial"/>
          <w:sz w:val="18"/>
          <w:szCs w:val="18"/>
        </w:rPr>
        <w:t>None Allocated</w:t>
      </w:r>
    </w:p>
    <w:p w14:paraId="4051EC75" w14:textId="77777777" w:rsidR="003D363E" w:rsidRDefault="003D363E" w:rsidP="00534411">
      <w:pPr>
        <w:autoSpaceDE w:val="0"/>
        <w:autoSpaceDN w:val="0"/>
        <w:adjustRightInd w:val="0"/>
        <w:spacing w:after="0" w:line="360" w:lineRule="auto"/>
        <w:rPr>
          <w:rFonts w:ascii="Arial" w:hAnsi="Arial" w:cs="Arial"/>
          <w:b/>
          <w:bCs/>
          <w:sz w:val="18"/>
          <w:szCs w:val="18"/>
        </w:rPr>
      </w:pPr>
    </w:p>
    <w:p w14:paraId="21E92876" w14:textId="77777777" w:rsidR="000E6C55" w:rsidRPr="00982C2C" w:rsidRDefault="000E6C55" w:rsidP="00557D61">
      <w:pPr>
        <w:pBdr>
          <w:top w:val="single" w:sz="4" w:space="1" w:color="auto"/>
          <w:bottom w:val="single" w:sz="2" w:space="1" w:color="auto"/>
        </w:pBdr>
        <w:autoSpaceDE w:val="0"/>
        <w:autoSpaceDN w:val="0"/>
        <w:adjustRightInd w:val="0"/>
        <w:spacing w:after="0" w:line="240" w:lineRule="auto"/>
        <w:rPr>
          <w:rFonts w:ascii="Arial" w:hAnsi="Arial" w:cs="Arial"/>
          <w:b/>
          <w:bCs/>
          <w:sz w:val="24"/>
          <w:szCs w:val="24"/>
        </w:rPr>
      </w:pPr>
      <w:r w:rsidRPr="00982C2C">
        <w:rPr>
          <w:rFonts w:ascii="Arial" w:hAnsi="Arial" w:cs="Arial"/>
          <w:b/>
          <w:bCs/>
          <w:sz w:val="24"/>
          <w:szCs w:val="24"/>
        </w:rPr>
        <w:t>3. COMPOSITION/ INFORMATION ON INGREDIENTS</w:t>
      </w:r>
    </w:p>
    <w:p w14:paraId="08C1F62F" w14:textId="77777777" w:rsidR="00982C2C" w:rsidRPr="00356EAF" w:rsidRDefault="00982C2C" w:rsidP="00356EAF">
      <w:pPr>
        <w:pBdr>
          <w:top w:val="single" w:sz="4" w:space="1" w:color="auto"/>
        </w:pBdr>
        <w:autoSpaceDE w:val="0"/>
        <w:autoSpaceDN w:val="0"/>
        <w:adjustRightInd w:val="0"/>
        <w:spacing w:after="0"/>
        <w:rPr>
          <w:rFonts w:ascii="Arial" w:hAnsi="Arial" w:cs="Arial"/>
          <w:b/>
          <w:bCs/>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97"/>
        <w:gridCol w:w="1559"/>
        <w:gridCol w:w="1701"/>
      </w:tblGrid>
      <w:tr w:rsidR="00005A70" w:rsidRPr="003A12D7" w14:paraId="1A32F4FF" w14:textId="77777777" w:rsidTr="003A12D7">
        <w:trPr>
          <w:trHeight w:val="310"/>
          <w:jc w:val="center"/>
        </w:trPr>
        <w:tc>
          <w:tcPr>
            <w:tcW w:w="5297" w:type="dxa"/>
            <w:vAlign w:val="center"/>
          </w:tcPr>
          <w:p w14:paraId="140E2F36" w14:textId="77777777" w:rsidR="00005A70" w:rsidRPr="003A12D7" w:rsidRDefault="00005A70" w:rsidP="003A12D7">
            <w:pPr>
              <w:autoSpaceDE w:val="0"/>
              <w:autoSpaceDN w:val="0"/>
              <w:adjustRightInd w:val="0"/>
              <w:spacing w:after="0" w:line="240" w:lineRule="auto"/>
              <w:rPr>
                <w:rFonts w:ascii="Arial" w:hAnsi="Arial" w:cs="Arial"/>
                <w:b/>
                <w:bCs/>
                <w:sz w:val="18"/>
                <w:szCs w:val="18"/>
              </w:rPr>
            </w:pPr>
            <w:r w:rsidRPr="003A12D7">
              <w:rPr>
                <w:rFonts w:ascii="Arial" w:hAnsi="Arial" w:cs="Arial"/>
                <w:b/>
                <w:bCs/>
                <w:sz w:val="18"/>
                <w:szCs w:val="18"/>
              </w:rPr>
              <w:t xml:space="preserve">Ingredient </w:t>
            </w:r>
          </w:p>
        </w:tc>
        <w:tc>
          <w:tcPr>
            <w:tcW w:w="1559" w:type="dxa"/>
            <w:vAlign w:val="center"/>
          </w:tcPr>
          <w:p w14:paraId="7F35DEB0" w14:textId="77777777" w:rsidR="00005A70" w:rsidRPr="003A12D7" w:rsidRDefault="00005A70" w:rsidP="003A12D7">
            <w:pPr>
              <w:autoSpaceDE w:val="0"/>
              <w:autoSpaceDN w:val="0"/>
              <w:adjustRightInd w:val="0"/>
              <w:spacing w:after="0" w:line="240" w:lineRule="auto"/>
              <w:rPr>
                <w:rFonts w:ascii="Arial" w:hAnsi="Arial" w:cs="Arial"/>
                <w:b/>
                <w:bCs/>
                <w:sz w:val="18"/>
                <w:szCs w:val="18"/>
              </w:rPr>
            </w:pPr>
            <w:r w:rsidRPr="003A12D7">
              <w:rPr>
                <w:rFonts w:ascii="Arial" w:hAnsi="Arial" w:cs="Arial"/>
                <w:b/>
                <w:bCs/>
                <w:sz w:val="18"/>
                <w:szCs w:val="18"/>
              </w:rPr>
              <w:t>CAS No.</w:t>
            </w:r>
          </w:p>
        </w:tc>
        <w:tc>
          <w:tcPr>
            <w:tcW w:w="1701" w:type="dxa"/>
            <w:vAlign w:val="center"/>
          </w:tcPr>
          <w:p w14:paraId="50AD0F5B" w14:textId="77777777" w:rsidR="00005A70" w:rsidRPr="003A12D7" w:rsidRDefault="00005A70" w:rsidP="003A12D7">
            <w:pPr>
              <w:autoSpaceDE w:val="0"/>
              <w:autoSpaceDN w:val="0"/>
              <w:adjustRightInd w:val="0"/>
              <w:spacing w:after="0" w:line="240" w:lineRule="auto"/>
              <w:rPr>
                <w:rFonts w:ascii="Arial" w:hAnsi="Arial" w:cs="Arial"/>
                <w:b/>
                <w:bCs/>
                <w:sz w:val="18"/>
                <w:szCs w:val="18"/>
              </w:rPr>
            </w:pPr>
            <w:r w:rsidRPr="003A12D7">
              <w:rPr>
                <w:rFonts w:ascii="Arial" w:hAnsi="Arial" w:cs="Arial"/>
                <w:b/>
                <w:bCs/>
                <w:sz w:val="18"/>
                <w:szCs w:val="18"/>
              </w:rPr>
              <w:t>Content</w:t>
            </w:r>
          </w:p>
        </w:tc>
      </w:tr>
      <w:tr w:rsidR="00005A70" w:rsidRPr="003A12D7" w14:paraId="44E8E890" w14:textId="77777777" w:rsidTr="003A12D7">
        <w:trPr>
          <w:trHeight w:val="310"/>
          <w:jc w:val="center"/>
        </w:trPr>
        <w:tc>
          <w:tcPr>
            <w:tcW w:w="5297" w:type="dxa"/>
            <w:vAlign w:val="center"/>
          </w:tcPr>
          <w:p w14:paraId="2FED936F" w14:textId="77777777" w:rsidR="00005A70" w:rsidRPr="003A12D7" w:rsidRDefault="00005A70" w:rsidP="003A12D7">
            <w:pPr>
              <w:autoSpaceDE w:val="0"/>
              <w:autoSpaceDN w:val="0"/>
              <w:adjustRightInd w:val="0"/>
              <w:spacing w:after="0" w:line="240" w:lineRule="auto"/>
              <w:rPr>
                <w:rFonts w:ascii="Arial" w:hAnsi="Arial" w:cs="Arial"/>
                <w:sz w:val="18"/>
                <w:szCs w:val="18"/>
              </w:rPr>
            </w:pPr>
            <w:r w:rsidRPr="003A12D7">
              <w:rPr>
                <w:rFonts w:ascii="Arial" w:hAnsi="Arial" w:cs="Arial"/>
                <w:sz w:val="18"/>
                <w:szCs w:val="18"/>
              </w:rPr>
              <w:t>WATER</w:t>
            </w:r>
          </w:p>
        </w:tc>
        <w:tc>
          <w:tcPr>
            <w:tcW w:w="1559" w:type="dxa"/>
            <w:vAlign w:val="center"/>
          </w:tcPr>
          <w:p w14:paraId="483DD706" w14:textId="77777777" w:rsidR="00005A70" w:rsidRPr="003A12D7" w:rsidRDefault="00005A70" w:rsidP="003A12D7">
            <w:pPr>
              <w:autoSpaceDE w:val="0"/>
              <w:autoSpaceDN w:val="0"/>
              <w:adjustRightInd w:val="0"/>
              <w:spacing w:after="0" w:line="240" w:lineRule="auto"/>
              <w:rPr>
                <w:rFonts w:ascii="Arial" w:hAnsi="Arial" w:cs="Arial"/>
                <w:bCs/>
                <w:sz w:val="18"/>
                <w:szCs w:val="18"/>
              </w:rPr>
            </w:pPr>
            <w:r w:rsidRPr="003A12D7">
              <w:rPr>
                <w:rFonts w:ascii="Arial" w:hAnsi="Arial" w:cs="Arial"/>
                <w:sz w:val="18"/>
                <w:szCs w:val="18"/>
              </w:rPr>
              <w:t>7732-18-5</w:t>
            </w:r>
          </w:p>
        </w:tc>
        <w:tc>
          <w:tcPr>
            <w:tcW w:w="1701" w:type="dxa"/>
            <w:vAlign w:val="center"/>
          </w:tcPr>
          <w:p w14:paraId="076EE8E2" w14:textId="77777777" w:rsidR="00005A70" w:rsidRPr="003A12D7" w:rsidRDefault="00005A70" w:rsidP="003A12D7">
            <w:pPr>
              <w:autoSpaceDE w:val="0"/>
              <w:autoSpaceDN w:val="0"/>
              <w:adjustRightInd w:val="0"/>
              <w:spacing w:after="0" w:line="240" w:lineRule="auto"/>
              <w:rPr>
                <w:rFonts w:ascii="Arial" w:hAnsi="Arial" w:cs="Arial"/>
                <w:bCs/>
                <w:sz w:val="18"/>
                <w:szCs w:val="18"/>
              </w:rPr>
            </w:pPr>
            <w:r w:rsidRPr="003A12D7">
              <w:rPr>
                <w:rFonts w:ascii="Arial" w:hAnsi="Arial" w:cs="Arial"/>
                <w:sz w:val="18"/>
                <w:szCs w:val="18"/>
              </w:rPr>
              <w:t>&gt;60%</w:t>
            </w:r>
          </w:p>
        </w:tc>
      </w:tr>
      <w:tr w:rsidR="00005A70" w:rsidRPr="003A12D7" w14:paraId="1C20BE54" w14:textId="77777777" w:rsidTr="003A12D7">
        <w:trPr>
          <w:trHeight w:val="310"/>
          <w:jc w:val="center"/>
        </w:trPr>
        <w:tc>
          <w:tcPr>
            <w:tcW w:w="5297" w:type="dxa"/>
            <w:vAlign w:val="center"/>
          </w:tcPr>
          <w:p w14:paraId="362EBA93" w14:textId="77777777" w:rsidR="00005A70" w:rsidRPr="003A12D7" w:rsidRDefault="00005A70" w:rsidP="00C97B75">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DIDECYL </w:t>
            </w:r>
            <w:r w:rsidRPr="003A12D7">
              <w:rPr>
                <w:rFonts w:ascii="Arial" w:hAnsi="Arial" w:cs="Arial"/>
                <w:sz w:val="18"/>
                <w:szCs w:val="18"/>
              </w:rPr>
              <w:t>DIMETHYL AMMONIUM CHLORIDE</w:t>
            </w:r>
          </w:p>
        </w:tc>
        <w:tc>
          <w:tcPr>
            <w:tcW w:w="1559" w:type="dxa"/>
            <w:vAlign w:val="center"/>
          </w:tcPr>
          <w:p w14:paraId="39B86036" w14:textId="77777777" w:rsidR="00005A70" w:rsidRPr="003A12D7" w:rsidRDefault="00005A70" w:rsidP="003A12D7">
            <w:pPr>
              <w:autoSpaceDE w:val="0"/>
              <w:autoSpaceDN w:val="0"/>
              <w:adjustRightInd w:val="0"/>
              <w:spacing w:after="0" w:line="240" w:lineRule="auto"/>
              <w:rPr>
                <w:rFonts w:ascii="Arial" w:hAnsi="Arial" w:cs="Arial"/>
                <w:sz w:val="18"/>
                <w:szCs w:val="18"/>
              </w:rPr>
            </w:pPr>
            <w:r>
              <w:rPr>
                <w:rFonts w:ascii="Arial" w:hAnsi="Arial" w:cs="Arial"/>
                <w:sz w:val="18"/>
                <w:szCs w:val="18"/>
              </w:rPr>
              <w:t>7173-51-5</w:t>
            </w:r>
          </w:p>
        </w:tc>
        <w:tc>
          <w:tcPr>
            <w:tcW w:w="1701" w:type="dxa"/>
            <w:vAlign w:val="center"/>
          </w:tcPr>
          <w:p w14:paraId="714FC40B" w14:textId="77777777" w:rsidR="00005A70" w:rsidRPr="003A12D7" w:rsidRDefault="00005A70" w:rsidP="003A12D7">
            <w:pPr>
              <w:autoSpaceDE w:val="0"/>
              <w:autoSpaceDN w:val="0"/>
              <w:adjustRightInd w:val="0"/>
              <w:spacing w:after="0" w:line="240" w:lineRule="auto"/>
              <w:rPr>
                <w:rFonts w:ascii="Arial" w:hAnsi="Arial" w:cs="Arial"/>
                <w:sz w:val="18"/>
                <w:szCs w:val="18"/>
              </w:rPr>
            </w:pPr>
            <w:r w:rsidRPr="003A12D7">
              <w:rPr>
                <w:rFonts w:ascii="Arial" w:hAnsi="Arial" w:cs="Arial"/>
                <w:sz w:val="18"/>
                <w:szCs w:val="18"/>
              </w:rPr>
              <w:t>1-10%</w:t>
            </w:r>
          </w:p>
        </w:tc>
      </w:tr>
      <w:tr w:rsidR="00005A70" w:rsidRPr="003A12D7" w14:paraId="58645245" w14:textId="77777777" w:rsidTr="003A12D7">
        <w:trPr>
          <w:trHeight w:val="310"/>
          <w:jc w:val="center"/>
        </w:trPr>
        <w:tc>
          <w:tcPr>
            <w:tcW w:w="5297" w:type="dxa"/>
            <w:vAlign w:val="center"/>
          </w:tcPr>
          <w:p w14:paraId="2F325862" w14:textId="77777777" w:rsidR="00005A70" w:rsidRPr="003A12D7" w:rsidRDefault="00005A70" w:rsidP="003A12D7">
            <w:pPr>
              <w:autoSpaceDE w:val="0"/>
              <w:autoSpaceDN w:val="0"/>
              <w:adjustRightInd w:val="0"/>
              <w:spacing w:after="0" w:line="240" w:lineRule="auto"/>
              <w:rPr>
                <w:rFonts w:ascii="Arial" w:hAnsi="Arial" w:cs="Arial"/>
                <w:bCs/>
                <w:sz w:val="18"/>
                <w:szCs w:val="18"/>
              </w:rPr>
            </w:pPr>
            <w:r w:rsidRPr="003A12D7">
              <w:rPr>
                <w:rFonts w:ascii="Arial" w:hAnsi="Arial" w:cs="Arial"/>
                <w:sz w:val="18"/>
                <w:szCs w:val="18"/>
              </w:rPr>
              <w:t>NON HAZARDOUS INGREDIENTS</w:t>
            </w:r>
          </w:p>
        </w:tc>
        <w:tc>
          <w:tcPr>
            <w:tcW w:w="1559" w:type="dxa"/>
            <w:vAlign w:val="center"/>
          </w:tcPr>
          <w:p w14:paraId="39758676" w14:textId="77777777" w:rsidR="00005A70" w:rsidRPr="003A12D7" w:rsidRDefault="00005A70" w:rsidP="003A12D7">
            <w:pPr>
              <w:autoSpaceDE w:val="0"/>
              <w:autoSpaceDN w:val="0"/>
              <w:adjustRightInd w:val="0"/>
              <w:spacing w:after="0" w:line="240" w:lineRule="auto"/>
              <w:rPr>
                <w:rFonts w:ascii="Arial" w:hAnsi="Arial" w:cs="Arial"/>
                <w:bCs/>
                <w:sz w:val="18"/>
                <w:szCs w:val="18"/>
              </w:rPr>
            </w:pPr>
            <w:r w:rsidRPr="003A12D7">
              <w:rPr>
                <w:rFonts w:ascii="Arial" w:hAnsi="Arial" w:cs="Arial"/>
                <w:sz w:val="18"/>
                <w:szCs w:val="18"/>
              </w:rPr>
              <w:t>Not Available</w:t>
            </w:r>
          </w:p>
        </w:tc>
        <w:tc>
          <w:tcPr>
            <w:tcW w:w="1701" w:type="dxa"/>
            <w:vAlign w:val="center"/>
          </w:tcPr>
          <w:p w14:paraId="6CB4350E" w14:textId="77777777" w:rsidR="00005A70" w:rsidRPr="003A12D7" w:rsidRDefault="00005A70" w:rsidP="003A12D7">
            <w:pPr>
              <w:autoSpaceDE w:val="0"/>
              <w:autoSpaceDN w:val="0"/>
              <w:adjustRightInd w:val="0"/>
              <w:spacing w:after="0" w:line="240" w:lineRule="auto"/>
              <w:rPr>
                <w:rFonts w:ascii="Arial" w:hAnsi="Arial" w:cs="Arial"/>
                <w:bCs/>
                <w:sz w:val="18"/>
                <w:szCs w:val="18"/>
              </w:rPr>
            </w:pPr>
            <w:r w:rsidRPr="003A12D7">
              <w:rPr>
                <w:rFonts w:ascii="Arial" w:hAnsi="Arial" w:cs="Arial"/>
                <w:bCs/>
                <w:sz w:val="18"/>
                <w:szCs w:val="18"/>
              </w:rPr>
              <w:t>Remainder</w:t>
            </w:r>
          </w:p>
        </w:tc>
      </w:tr>
    </w:tbl>
    <w:p w14:paraId="1BB50865" w14:textId="77777777" w:rsidR="00982C2C" w:rsidRDefault="00982C2C" w:rsidP="000E6C55">
      <w:pPr>
        <w:autoSpaceDE w:val="0"/>
        <w:autoSpaceDN w:val="0"/>
        <w:adjustRightInd w:val="0"/>
        <w:spacing w:after="0" w:line="240" w:lineRule="auto"/>
        <w:rPr>
          <w:rFonts w:ascii="Arial" w:hAnsi="Arial" w:cs="Arial"/>
          <w:b/>
          <w:bCs/>
          <w:sz w:val="24"/>
          <w:szCs w:val="24"/>
        </w:rPr>
      </w:pPr>
    </w:p>
    <w:p w14:paraId="0B0FD0AE" w14:textId="77777777" w:rsidR="003E1027" w:rsidRDefault="003E1027" w:rsidP="000E6C55">
      <w:pPr>
        <w:autoSpaceDE w:val="0"/>
        <w:autoSpaceDN w:val="0"/>
        <w:adjustRightInd w:val="0"/>
        <w:spacing w:after="0" w:line="240" w:lineRule="auto"/>
        <w:rPr>
          <w:rFonts w:ascii="Arial" w:hAnsi="Arial" w:cs="Arial"/>
          <w:b/>
          <w:bCs/>
          <w:sz w:val="24"/>
          <w:szCs w:val="24"/>
        </w:rPr>
      </w:pPr>
    </w:p>
    <w:p w14:paraId="78C54959" w14:textId="77777777" w:rsidR="003E1027" w:rsidRDefault="003E1027" w:rsidP="000E6C55">
      <w:pPr>
        <w:autoSpaceDE w:val="0"/>
        <w:autoSpaceDN w:val="0"/>
        <w:adjustRightInd w:val="0"/>
        <w:spacing w:after="0" w:line="240" w:lineRule="auto"/>
        <w:rPr>
          <w:rFonts w:ascii="Arial" w:hAnsi="Arial" w:cs="Arial"/>
          <w:b/>
          <w:bCs/>
          <w:sz w:val="24"/>
          <w:szCs w:val="24"/>
        </w:rPr>
      </w:pPr>
    </w:p>
    <w:p w14:paraId="439BC6A1" w14:textId="77777777" w:rsidR="00982C2C" w:rsidRDefault="00982C2C" w:rsidP="00557D61">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4. FIRST AID MEASURES</w:t>
      </w:r>
    </w:p>
    <w:p w14:paraId="4A1FEC86" w14:textId="77777777" w:rsidR="001561F9" w:rsidRDefault="001561F9" w:rsidP="00356EAF">
      <w:pPr>
        <w:autoSpaceDE w:val="0"/>
        <w:autoSpaceDN w:val="0"/>
        <w:adjustRightInd w:val="0"/>
        <w:spacing w:after="0"/>
        <w:ind w:left="1440" w:hanging="1440"/>
        <w:rPr>
          <w:rFonts w:ascii="Arial" w:hAnsi="Arial" w:cs="Arial"/>
          <w:b/>
          <w:bCs/>
          <w:sz w:val="18"/>
          <w:szCs w:val="18"/>
        </w:rPr>
      </w:pPr>
    </w:p>
    <w:p w14:paraId="45C1A8F2" w14:textId="77777777" w:rsidR="000E6C55" w:rsidRDefault="000E6C55" w:rsidP="00356EAF">
      <w:pPr>
        <w:autoSpaceDE w:val="0"/>
        <w:autoSpaceDN w:val="0"/>
        <w:adjustRightInd w:val="0"/>
        <w:spacing w:after="0"/>
        <w:ind w:left="1440" w:hanging="1440"/>
        <w:rPr>
          <w:rFonts w:ascii="Arial" w:hAnsi="Arial" w:cs="Arial"/>
          <w:sz w:val="18"/>
          <w:szCs w:val="18"/>
        </w:rPr>
      </w:pPr>
      <w:r>
        <w:rPr>
          <w:rFonts w:ascii="Arial" w:hAnsi="Arial" w:cs="Arial"/>
          <w:b/>
          <w:bCs/>
          <w:sz w:val="18"/>
          <w:szCs w:val="18"/>
        </w:rPr>
        <w:t xml:space="preserve">Eye </w:t>
      </w:r>
      <w:r w:rsidR="00557D61">
        <w:rPr>
          <w:rFonts w:ascii="Arial" w:hAnsi="Arial" w:cs="Arial"/>
          <w:b/>
          <w:bCs/>
          <w:sz w:val="18"/>
          <w:szCs w:val="18"/>
        </w:rPr>
        <w:tab/>
      </w:r>
      <w:r>
        <w:rPr>
          <w:rFonts w:ascii="Arial" w:hAnsi="Arial" w:cs="Arial"/>
          <w:sz w:val="18"/>
          <w:szCs w:val="18"/>
        </w:rPr>
        <w:t>If in eyes, hold eyelids apart and flush the eye continuously with running water. Continue flushing until advised to</w:t>
      </w:r>
      <w:r w:rsidR="00557D61">
        <w:rPr>
          <w:rFonts w:ascii="Arial" w:hAnsi="Arial" w:cs="Arial"/>
          <w:sz w:val="18"/>
          <w:szCs w:val="18"/>
        </w:rPr>
        <w:t xml:space="preserve"> </w:t>
      </w:r>
      <w:r>
        <w:rPr>
          <w:rFonts w:ascii="Arial" w:hAnsi="Arial" w:cs="Arial"/>
          <w:sz w:val="18"/>
          <w:szCs w:val="18"/>
        </w:rPr>
        <w:t>stop by the Poison Information Centre or a doctor, or for at least 15 minutes.</w:t>
      </w:r>
    </w:p>
    <w:p w14:paraId="317B24B5" w14:textId="77777777" w:rsidR="00557D61" w:rsidRDefault="00557D61" w:rsidP="00557D61">
      <w:pPr>
        <w:autoSpaceDE w:val="0"/>
        <w:autoSpaceDN w:val="0"/>
        <w:adjustRightInd w:val="0"/>
        <w:spacing w:after="0" w:line="240" w:lineRule="auto"/>
        <w:ind w:left="720" w:firstLine="720"/>
        <w:rPr>
          <w:rFonts w:ascii="Arial" w:hAnsi="Arial" w:cs="Arial"/>
          <w:sz w:val="18"/>
          <w:szCs w:val="18"/>
        </w:rPr>
      </w:pPr>
    </w:p>
    <w:p w14:paraId="5C3BF098" w14:textId="77777777" w:rsidR="000E6C55" w:rsidRDefault="000E6C55" w:rsidP="00557D61">
      <w:pPr>
        <w:autoSpaceDE w:val="0"/>
        <w:autoSpaceDN w:val="0"/>
        <w:adjustRightInd w:val="0"/>
        <w:spacing w:after="0" w:line="240" w:lineRule="auto"/>
        <w:ind w:left="1440" w:hanging="1440"/>
        <w:rPr>
          <w:rFonts w:ascii="Arial" w:hAnsi="Arial" w:cs="Arial"/>
          <w:sz w:val="18"/>
          <w:szCs w:val="18"/>
        </w:rPr>
      </w:pPr>
      <w:r>
        <w:rPr>
          <w:rFonts w:ascii="Arial" w:hAnsi="Arial" w:cs="Arial"/>
          <w:b/>
          <w:bCs/>
          <w:sz w:val="18"/>
          <w:szCs w:val="18"/>
        </w:rPr>
        <w:t xml:space="preserve">Skin </w:t>
      </w:r>
      <w:r w:rsidR="00557D61">
        <w:rPr>
          <w:rFonts w:ascii="Arial" w:hAnsi="Arial" w:cs="Arial"/>
          <w:b/>
          <w:bCs/>
          <w:sz w:val="18"/>
          <w:szCs w:val="18"/>
        </w:rPr>
        <w:tab/>
      </w:r>
      <w:r>
        <w:rPr>
          <w:rFonts w:ascii="Arial" w:hAnsi="Arial" w:cs="Arial"/>
          <w:sz w:val="18"/>
          <w:szCs w:val="18"/>
        </w:rPr>
        <w:t>If skin or hair contact occurs, remove contaminated clothing and flush skin and hair with running water. Continue</w:t>
      </w:r>
      <w:r w:rsidR="00557D61">
        <w:rPr>
          <w:rFonts w:ascii="Arial" w:hAnsi="Arial" w:cs="Arial"/>
          <w:sz w:val="18"/>
          <w:szCs w:val="18"/>
        </w:rPr>
        <w:t xml:space="preserve"> </w:t>
      </w:r>
      <w:r>
        <w:rPr>
          <w:rFonts w:ascii="Arial" w:hAnsi="Arial" w:cs="Arial"/>
          <w:sz w:val="18"/>
          <w:szCs w:val="18"/>
        </w:rPr>
        <w:t>flushing with water until advised to stop by the Poisons Information Centre or a doctor.</w:t>
      </w:r>
    </w:p>
    <w:p w14:paraId="0289E3F2" w14:textId="77777777" w:rsidR="00557D61" w:rsidRDefault="00557D61" w:rsidP="00557D61">
      <w:pPr>
        <w:autoSpaceDE w:val="0"/>
        <w:autoSpaceDN w:val="0"/>
        <w:adjustRightInd w:val="0"/>
        <w:spacing w:after="0" w:line="240" w:lineRule="auto"/>
        <w:ind w:left="720" w:firstLine="720"/>
        <w:rPr>
          <w:rFonts w:ascii="Arial" w:hAnsi="Arial" w:cs="Arial"/>
          <w:sz w:val="18"/>
          <w:szCs w:val="18"/>
        </w:rPr>
      </w:pPr>
    </w:p>
    <w:p w14:paraId="7EFA5D87" w14:textId="77777777" w:rsidR="000E6C55" w:rsidRDefault="000E6C55" w:rsidP="000E6C55">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Inhalation </w:t>
      </w:r>
      <w:r w:rsidR="00557D61">
        <w:rPr>
          <w:rFonts w:ascii="Arial" w:hAnsi="Arial" w:cs="Arial"/>
          <w:b/>
          <w:bCs/>
          <w:sz w:val="18"/>
          <w:szCs w:val="18"/>
        </w:rPr>
        <w:tab/>
      </w:r>
      <w:r>
        <w:rPr>
          <w:rFonts w:ascii="Arial" w:hAnsi="Arial" w:cs="Arial"/>
          <w:sz w:val="18"/>
          <w:szCs w:val="18"/>
        </w:rPr>
        <w:t>If inhaled, remove from contaminated area. Apply artificial respiration if not breathing.</w:t>
      </w:r>
    </w:p>
    <w:p w14:paraId="65E30119" w14:textId="77777777" w:rsidR="00557D61" w:rsidRDefault="00557D61" w:rsidP="000E6C55">
      <w:pPr>
        <w:autoSpaceDE w:val="0"/>
        <w:autoSpaceDN w:val="0"/>
        <w:adjustRightInd w:val="0"/>
        <w:spacing w:after="0" w:line="240" w:lineRule="auto"/>
        <w:rPr>
          <w:rFonts w:ascii="Arial" w:hAnsi="Arial" w:cs="Arial"/>
          <w:sz w:val="18"/>
          <w:szCs w:val="18"/>
        </w:rPr>
      </w:pPr>
    </w:p>
    <w:p w14:paraId="50AE12FE" w14:textId="77777777" w:rsidR="000E6C55" w:rsidRDefault="000E6C55" w:rsidP="00557D61">
      <w:pPr>
        <w:autoSpaceDE w:val="0"/>
        <w:autoSpaceDN w:val="0"/>
        <w:adjustRightInd w:val="0"/>
        <w:spacing w:after="0" w:line="240" w:lineRule="auto"/>
        <w:ind w:left="1440" w:hanging="1440"/>
        <w:rPr>
          <w:rFonts w:ascii="Arial" w:hAnsi="Arial" w:cs="Arial"/>
          <w:sz w:val="18"/>
          <w:szCs w:val="18"/>
        </w:rPr>
      </w:pPr>
      <w:r>
        <w:rPr>
          <w:rFonts w:ascii="Arial" w:hAnsi="Arial" w:cs="Arial"/>
          <w:b/>
          <w:bCs/>
          <w:sz w:val="18"/>
          <w:szCs w:val="18"/>
        </w:rPr>
        <w:t xml:space="preserve">Ingestion </w:t>
      </w:r>
      <w:r w:rsidR="00557D61">
        <w:rPr>
          <w:rFonts w:ascii="Arial" w:hAnsi="Arial" w:cs="Arial"/>
          <w:b/>
          <w:bCs/>
          <w:sz w:val="18"/>
          <w:szCs w:val="18"/>
        </w:rPr>
        <w:tab/>
      </w:r>
      <w:r>
        <w:rPr>
          <w:rFonts w:ascii="Arial" w:hAnsi="Arial" w:cs="Arial"/>
          <w:sz w:val="18"/>
          <w:szCs w:val="18"/>
        </w:rPr>
        <w:t>For advice, contact a Poison Information Centre on 13 11 26 (Australia Wide) or a doctor (at once). If swallowed,</w:t>
      </w:r>
      <w:r w:rsidR="00557D61">
        <w:rPr>
          <w:rFonts w:ascii="Arial" w:hAnsi="Arial" w:cs="Arial"/>
          <w:sz w:val="18"/>
          <w:szCs w:val="18"/>
        </w:rPr>
        <w:t xml:space="preserve"> </w:t>
      </w:r>
      <w:r>
        <w:rPr>
          <w:rFonts w:ascii="Arial" w:hAnsi="Arial" w:cs="Arial"/>
          <w:sz w:val="18"/>
          <w:szCs w:val="18"/>
        </w:rPr>
        <w:t>do not induce vomiting.</w:t>
      </w:r>
    </w:p>
    <w:p w14:paraId="411B7E3A" w14:textId="77777777" w:rsidR="00557D61" w:rsidRDefault="00557D61" w:rsidP="00557D61">
      <w:pPr>
        <w:autoSpaceDE w:val="0"/>
        <w:autoSpaceDN w:val="0"/>
        <w:adjustRightInd w:val="0"/>
        <w:spacing w:after="0" w:line="240" w:lineRule="auto"/>
        <w:ind w:left="1440" w:hanging="1440"/>
        <w:rPr>
          <w:rFonts w:ascii="Arial" w:hAnsi="Arial" w:cs="Arial"/>
          <w:sz w:val="18"/>
          <w:szCs w:val="18"/>
        </w:rPr>
      </w:pPr>
    </w:p>
    <w:p w14:paraId="56C65CBF" w14:textId="77777777" w:rsidR="0025035E" w:rsidRDefault="000E6C55" w:rsidP="0025035E">
      <w:pPr>
        <w:autoSpaceDE w:val="0"/>
        <w:autoSpaceDN w:val="0"/>
        <w:adjustRightInd w:val="0"/>
        <w:spacing w:after="0" w:line="240" w:lineRule="auto"/>
        <w:rPr>
          <w:rFonts w:ascii="Arial" w:hAnsi="Arial" w:cs="Arial"/>
          <w:sz w:val="16"/>
          <w:szCs w:val="16"/>
        </w:rPr>
      </w:pPr>
      <w:r>
        <w:rPr>
          <w:rFonts w:ascii="Arial" w:hAnsi="Arial" w:cs="Arial"/>
          <w:b/>
          <w:bCs/>
          <w:sz w:val="18"/>
          <w:szCs w:val="18"/>
        </w:rPr>
        <w:t xml:space="preserve">Advice to Doctor </w:t>
      </w:r>
      <w:r>
        <w:rPr>
          <w:rFonts w:ascii="Arial" w:hAnsi="Arial" w:cs="Arial"/>
          <w:sz w:val="18"/>
          <w:szCs w:val="18"/>
        </w:rPr>
        <w:t>Treat symptomatically</w:t>
      </w:r>
    </w:p>
    <w:p w14:paraId="12E0F7E3" w14:textId="77777777" w:rsidR="002F0A35" w:rsidRDefault="002F0A35" w:rsidP="000E6C55">
      <w:pPr>
        <w:autoSpaceDE w:val="0"/>
        <w:autoSpaceDN w:val="0"/>
        <w:adjustRightInd w:val="0"/>
        <w:spacing w:after="0" w:line="240" w:lineRule="auto"/>
        <w:rPr>
          <w:rFonts w:ascii="Arial" w:hAnsi="Arial" w:cs="Arial"/>
          <w:b/>
          <w:bCs/>
          <w:sz w:val="28"/>
          <w:szCs w:val="28"/>
        </w:rPr>
      </w:pPr>
    </w:p>
    <w:p w14:paraId="5B92738A" w14:textId="77777777" w:rsidR="00A73636" w:rsidRPr="002F0A35" w:rsidRDefault="002F0A35" w:rsidP="002F0A35">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5. FIRE FIGHTING MEASURES</w:t>
      </w:r>
    </w:p>
    <w:p w14:paraId="1C675831" w14:textId="77777777" w:rsidR="006F0694" w:rsidRDefault="006F0694" w:rsidP="00AE085D">
      <w:pPr>
        <w:autoSpaceDE w:val="0"/>
        <w:autoSpaceDN w:val="0"/>
        <w:adjustRightInd w:val="0"/>
        <w:spacing w:after="0" w:line="240" w:lineRule="auto"/>
        <w:ind w:left="1440" w:hanging="1440"/>
        <w:rPr>
          <w:rFonts w:ascii="Arial" w:hAnsi="Arial" w:cs="Arial"/>
          <w:b/>
          <w:bCs/>
          <w:sz w:val="18"/>
          <w:szCs w:val="18"/>
        </w:rPr>
      </w:pPr>
    </w:p>
    <w:p w14:paraId="43AF0839" w14:textId="77777777" w:rsidR="002F0A35" w:rsidRPr="002F0A35" w:rsidRDefault="002F0A35" w:rsidP="00AE085D">
      <w:pPr>
        <w:autoSpaceDE w:val="0"/>
        <w:autoSpaceDN w:val="0"/>
        <w:adjustRightInd w:val="0"/>
        <w:spacing w:after="0" w:line="240" w:lineRule="auto"/>
        <w:ind w:left="1440" w:hanging="1440"/>
        <w:rPr>
          <w:rFonts w:ascii="Arial" w:hAnsi="Arial" w:cs="Arial"/>
          <w:bCs/>
          <w:sz w:val="18"/>
          <w:szCs w:val="18"/>
        </w:rPr>
      </w:pPr>
      <w:r>
        <w:rPr>
          <w:rFonts w:ascii="Arial" w:hAnsi="Arial" w:cs="Arial"/>
          <w:b/>
          <w:bCs/>
          <w:sz w:val="18"/>
          <w:szCs w:val="18"/>
        </w:rPr>
        <w:t>Flammability</w:t>
      </w:r>
      <w:r>
        <w:rPr>
          <w:rFonts w:ascii="Arial" w:hAnsi="Arial" w:cs="Arial"/>
          <w:b/>
          <w:bCs/>
          <w:sz w:val="18"/>
          <w:szCs w:val="18"/>
        </w:rPr>
        <w:tab/>
      </w:r>
      <w:r w:rsidR="00A77289">
        <w:rPr>
          <w:rFonts w:ascii="Arial" w:hAnsi="Arial" w:cs="Arial"/>
          <w:bCs/>
          <w:sz w:val="18"/>
          <w:szCs w:val="18"/>
        </w:rPr>
        <w:t>Non f</w:t>
      </w:r>
      <w:r w:rsidRPr="002F0A35">
        <w:rPr>
          <w:rFonts w:ascii="Arial" w:hAnsi="Arial" w:cs="Arial"/>
          <w:bCs/>
          <w:sz w:val="18"/>
          <w:szCs w:val="18"/>
        </w:rPr>
        <w:t>lammable. May evolve to</w:t>
      </w:r>
      <w:r w:rsidR="00EB6CE6">
        <w:rPr>
          <w:rFonts w:ascii="Arial" w:hAnsi="Arial" w:cs="Arial"/>
          <w:bCs/>
          <w:sz w:val="18"/>
          <w:szCs w:val="18"/>
        </w:rPr>
        <w:t>xic gases if strongly heated.</w:t>
      </w:r>
    </w:p>
    <w:p w14:paraId="2CDB43EE" w14:textId="77777777" w:rsidR="00EB6CE6" w:rsidRDefault="00EB6CE6" w:rsidP="000E6C55">
      <w:pPr>
        <w:autoSpaceDE w:val="0"/>
        <w:autoSpaceDN w:val="0"/>
        <w:adjustRightInd w:val="0"/>
        <w:spacing w:after="0" w:line="240" w:lineRule="auto"/>
        <w:rPr>
          <w:rFonts w:ascii="Arial" w:hAnsi="Arial" w:cs="Arial"/>
          <w:b/>
          <w:bCs/>
          <w:sz w:val="18"/>
          <w:szCs w:val="18"/>
        </w:rPr>
      </w:pPr>
    </w:p>
    <w:p w14:paraId="72C9D767" w14:textId="77777777" w:rsidR="000E6C55" w:rsidRDefault="000E6C55" w:rsidP="000E6C5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Fire and</w:t>
      </w:r>
      <w:r w:rsidR="00674543" w:rsidRPr="00674543">
        <w:rPr>
          <w:rFonts w:ascii="Arial" w:hAnsi="Arial" w:cs="Arial"/>
          <w:sz w:val="18"/>
          <w:szCs w:val="18"/>
        </w:rPr>
        <w:t xml:space="preserve"> </w:t>
      </w:r>
      <w:r w:rsidR="00674543">
        <w:rPr>
          <w:rFonts w:ascii="Arial" w:hAnsi="Arial" w:cs="Arial"/>
          <w:sz w:val="18"/>
          <w:szCs w:val="18"/>
        </w:rPr>
        <w:tab/>
        <w:t>Non flammable. No fire or explosion hazard exists.</w:t>
      </w:r>
    </w:p>
    <w:p w14:paraId="4459715F" w14:textId="77777777" w:rsidR="000E6C55" w:rsidRPr="00EB6CE6" w:rsidRDefault="000E6C55" w:rsidP="00EB6CE6">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Explos</w:t>
      </w:r>
      <w:r w:rsidR="002F0A35">
        <w:rPr>
          <w:rFonts w:ascii="Arial" w:hAnsi="Arial" w:cs="Arial"/>
          <w:b/>
          <w:bCs/>
          <w:sz w:val="18"/>
          <w:szCs w:val="18"/>
        </w:rPr>
        <w:t>ion</w:t>
      </w:r>
      <w:r w:rsidR="002F0A35">
        <w:rPr>
          <w:rFonts w:ascii="Arial" w:hAnsi="Arial" w:cs="Arial"/>
          <w:b/>
          <w:bCs/>
          <w:sz w:val="18"/>
          <w:szCs w:val="18"/>
        </w:rPr>
        <w:tab/>
      </w:r>
    </w:p>
    <w:p w14:paraId="365F132B" w14:textId="77777777" w:rsidR="00E3472E" w:rsidRDefault="00E3472E" w:rsidP="000E6C55">
      <w:pPr>
        <w:autoSpaceDE w:val="0"/>
        <w:autoSpaceDN w:val="0"/>
        <w:adjustRightInd w:val="0"/>
        <w:spacing w:after="0" w:line="240" w:lineRule="auto"/>
        <w:rPr>
          <w:rFonts w:ascii="Arial" w:hAnsi="Arial" w:cs="Arial"/>
          <w:b/>
          <w:bCs/>
          <w:sz w:val="18"/>
          <w:szCs w:val="18"/>
        </w:rPr>
      </w:pPr>
    </w:p>
    <w:p w14:paraId="786F214C" w14:textId="77777777" w:rsidR="000E6C55" w:rsidRDefault="000E6C55" w:rsidP="000E6C55">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Extinguishing </w:t>
      </w:r>
      <w:r w:rsidR="002F0A35">
        <w:rPr>
          <w:rFonts w:ascii="Arial" w:hAnsi="Arial" w:cs="Arial"/>
          <w:b/>
          <w:bCs/>
          <w:sz w:val="18"/>
          <w:szCs w:val="18"/>
        </w:rPr>
        <w:tab/>
      </w:r>
      <w:r>
        <w:rPr>
          <w:rFonts w:ascii="Arial" w:hAnsi="Arial" w:cs="Arial"/>
          <w:sz w:val="18"/>
          <w:szCs w:val="18"/>
        </w:rPr>
        <w:t>Non flammable. Prevent contamination of drains or waterways.</w:t>
      </w:r>
    </w:p>
    <w:p w14:paraId="5A5D6827" w14:textId="77777777" w:rsidR="00E3472E" w:rsidRDefault="00E3472E" w:rsidP="000E6C55">
      <w:pPr>
        <w:autoSpaceDE w:val="0"/>
        <w:autoSpaceDN w:val="0"/>
        <w:adjustRightInd w:val="0"/>
        <w:spacing w:after="0" w:line="240" w:lineRule="auto"/>
        <w:rPr>
          <w:rFonts w:ascii="Arial" w:hAnsi="Arial" w:cs="Arial"/>
          <w:b/>
          <w:bCs/>
          <w:sz w:val="18"/>
          <w:szCs w:val="18"/>
        </w:rPr>
      </w:pPr>
    </w:p>
    <w:p w14:paraId="4C7190A3" w14:textId="77777777" w:rsidR="000E6C55" w:rsidRDefault="000E6C55" w:rsidP="000E6C55">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Hazchem Code </w:t>
      </w:r>
      <w:r w:rsidR="002F0A35">
        <w:rPr>
          <w:rFonts w:ascii="Arial" w:hAnsi="Arial" w:cs="Arial"/>
          <w:b/>
          <w:bCs/>
          <w:sz w:val="18"/>
          <w:szCs w:val="18"/>
        </w:rPr>
        <w:tab/>
      </w:r>
      <w:r>
        <w:rPr>
          <w:rFonts w:ascii="Arial" w:hAnsi="Arial" w:cs="Arial"/>
          <w:sz w:val="18"/>
          <w:szCs w:val="18"/>
        </w:rPr>
        <w:t>None Allocated</w:t>
      </w:r>
      <w:r w:rsidR="00674543">
        <w:rPr>
          <w:rFonts w:ascii="Arial" w:hAnsi="Arial" w:cs="Arial"/>
          <w:sz w:val="18"/>
          <w:szCs w:val="18"/>
        </w:rPr>
        <w:t>.</w:t>
      </w:r>
    </w:p>
    <w:p w14:paraId="3BC68958" w14:textId="77777777" w:rsidR="00E22042" w:rsidRDefault="00E22042" w:rsidP="000E6C55">
      <w:pPr>
        <w:autoSpaceDE w:val="0"/>
        <w:autoSpaceDN w:val="0"/>
        <w:adjustRightInd w:val="0"/>
        <w:spacing w:after="0" w:line="240" w:lineRule="auto"/>
        <w:rPr>
          <w:rFonts w:ascii="Arial" w:hAnsi="Arial" w:cs="Arial"/>
          <w:sz w:val="18"/>
          <w:szCs w:val="18"/>
        </w:rPr>
      </w:pPr>
    </w:p>
    <w:p w14:paraId="4A8FBD6D" w14:textId="77777777" w:rsidR="00E22042" w:rsidRPr="002F0A35" w:rsidRDefault="00E22042" w:rsidP="00E22042">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6. ACCIDENTAL RELEASE MEASURES</w:t>
      </w:r>
    </w:p>
    <w:p w14:paraId="0762CAE1" w14:textId="77777777" w:rsidR="002F0A35" w:rsidRDefault="002F0A35" w:rsidP="000E6C55">
      <w:pPr>
        <w:autoSpaceDE w:val="0"/>
        <w:autoSpaceDN w:val="0"/>
        <w:adjustRightInd w:val="0"/>
        <w:spacing w:after="0" w:line="240" w:lineRule="auto"/>
        <w:rPr>
          <w:rFonts w:ascii="Arial" w:hAnsi="Arial" w:cs="Arial"/>
          <w:sz w:val="18"/>
          <w:szCs w:val="18"/>
        </w:rPr>
      </w:pPr>
    </w:p>
    <w:p w14:paraId="740DC9C4" w14:textId="77777777" w:rsidR="000E6C55" w:rsidRDefault="000E6C55" w:rsidP="00B5342A">
      <w:pPr>
        <w:autoSpaceDE w:val="0"/>
        <w:autoSpaceDN w:val="0"/>
        <w:adjustRightInd w:val="0"/>
        <w:spacing w:after="0" w:line="240" w:lineRule="auto"/>
        <w:ind w:left="1440" w:hanging="1440"/>
        <w:rPr>
          <w:rFonts w:ascii="Arial" w:hAnsi="Arial" w:cs="Arial"/>
          <w:sz w:val="18"/>
          <w:szCs w:val="18"/>
        </w:rPr>
      </w:pPr>
      <w:r>
        <w:rPr>
          <w:rFonts w:ascii="Arial" w:hAnsi="Arial" w:cs="Arial"/>
          <w:b/>
          <w:bCs/>
          <w:sz w:val="18"/>
          <w:szCs w:val="18"/>
        </w:rPr>
        <w:t>Spillage</w:t>
      </w:r>
      <w:r w:rsidR="00E22042">
        <w:rPr>
          <w:rFonts w:ascii="Arial" w:hAnsi="Arial" w:cs="Arial"/>
          <w:b/>
          <w:bCs/>
          <w:sz w:val="18"/>
          <w:szCs w:val="18"/>
        </w:rPr>
        <w:tab/>
      </w:r>
      <w:r>
        <w:rPr>
          <w:rFonts w:ascii="Arial" w:hAnsi="Arial" w:cs="Arial"/>
          <w:sz w:val="18"/>
          <w:szCs w:val="18"/>
        </w:rPr>
        <w:t>If spilt (bulk), wear splash-proof goggles and PVC/rubber gloves. Absorb spill with sand or similar and place in</w:t>
      </w:r>
      <w:r w:rsidR="00B5342A">
        <w:rPr>
          <w:rFonts w:ascii="Arial" w:hAnsi="Arial" w:cs="Arial"/>
          <w:sz w:val="18"/>
          <w:szCs w:val="18"/>
        </w:rPr>
        <w:t xml:space="preserve"> sealed containers for disposal. </w:t>
      </w:r>
      <w:r>
        <w:rPr>
          <w:rFonts w:ascii="Arial" w:hAnsi="Arial" w:cs="Arial"/>
          <w:sz w:val="18"/>
          <w:szCs w:val="18"/>
        </w:rPr>
        <w:t>Wash spill site down with water. For small amounts, dilute with water and flush to</w:t>
      </w:r>
      <w:r w:rsidR="00EB6CE6">
        <w:rPr>
          <w:rFonts w:ascii="Arial" w:hAnsi="Arial" w:cs="Arial"/>
          <w:sz w:val="18"/>
          <w:szCs w:val="18"/>
        </w:rPr>
        <w:t xml:space="preserve"> </w:t>
      </w:r>
      <w:r w:rsidR="006B7356">
        <w:rPr>
          <w:rFonts w:ascii="Arial" w:hAnsi="Arial" w:cs="Arial"/>
          <w:sz w:val="18"/>
          <w:szCs w:val="18"/>
        </w:rPr>
        <w:t>sewer. Caution:</w:t>
      </w:r>
      <w:r>
        <w:rPr>
          <w:rFonts w:ascii="Arial" w:hAnsi="Arial" w:cs="Arial"/>
          <w:sz w:val="18"/>
          <w:szCs w:val="18"/>
        </w:rPr>
        <w:t xml:space="preserve"> surfaces may be slippery.</w:t>
      </w:r>
    </w:p>
    <w:p w14:paraId="50024E9A" w14:textId="77777777" w:rsidR="00E22042" w:rsidRDefault="00E22042" w:rsidP="00E22042">
      <w:pPr>
        <w:autoSpaceDE w:val="0"/>
        <w:autoSpaceDN w:val="0"/>
        <w:adjustRightInd w:val="0"/>
        <w:spacing w:after="0" w:line="240" w:lineRule="auto"/>
        <w:ind w:left="720" w:firstLine="720"/>
        <w:rPr>
          <w:rFonts w:ascii="Arial" w:hAnsi="Arial" w:cs="Arial"/>
          <w:sz w:val="18"/>
          <w:szCs w:val="18"/>
        </w:rPr>
      </w:pPr>
    </w:p>
    <w:p w14:paraId="038E4117" w14:textId="77777777" w:rsidR="00E22042" w:rsidRPr="002F0A35" w:rsidRDefault="00E22042" w:rsidP="00E22042">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7. STORAGE AND HANDLING</w:t>
      </w:r>
    </w:p>
    <w:p w14:paraId="0363CC5A" w14:textId="77777777" w:rsidR="006F0694" w:rsidRDefault="006F0694" w:rsidP="006B7356">
      <w:pPr>
        <w:autoSpaceDE w:val="0"/>
        <w:autoSpaceDN w:val="0"/>
        <w:adjustRightInd w:val="0"/>
        <w:spacing w:after="0" w:line="240" w:lineRule="auto"/>
        <w:ind w:left="1440" w:hanging="1440"/>
        <w:rPr>
          <w:rFonts w:ascii="Arial" w:hAnsi="Arial" w:cs="Arial"/>
          <w:b/>
          <w:sz w:val="18"/>
          <w:szCs w:val="18"/>
        </w:rPr>
      </w:pPr>
    </w:p>
    <w:p w14:paraId="26A346A1" w14:textId="77777777" w:rsidR="000E6C55" w:rsidRDefault="00E22042" w:rsidP="006B7356">
      <w:pPr>
        <w:autoSpaceDE w:val="0"/>
        <w:autoSpaceDN w:val="0"/>
        <w:adjustRightInd w:val="0"/>
        <w:spacing w:after="0" w:line="240" w:lineRule="auto"/>
        <w:ind w:left="1440" w:hanging="1440"/>
        <w:rPr>
          <w:rFonts w:ascii="Arial" w:hAnsi="Arial" w:cs="Arial"/>
          <w:sz w:val="18"/>
          <w:szCs w:val="18"/>
        </w:rPr>
      </w:pPr>
      <w:r w:rsidRPr="00E22042">
        <w:rPr>
          <w:rFonts w:ascii="Arial" w:hAnsi="Arial" w:cs="Arial"/>
          <w:b/>
          <w:sz w:val="18"/>
          <w:szCs w:val="18"/>
        </w:rPr>
        <w:t>Storage</w:t>
      </w:r>
      <w:r w:rsidRPr="00E22042">
        <w:rPr>
          <w:rFonts w:ascii="Arial" w:hAnsi="Arial" w:cs="Arial"/>
          <w:b/>
          <w:sz w:val="18"/>
          <w:szCs w:val="18"/>
        </w:rPr>
        <w:tab/>
      </w:r>
      <w:r w:rsidR="000E6C55">
        <w:rPr>
          <w:rFonts w:ascii="Arial" w:hAnsi="Arial" w:cs="Arial"/>
          <w:sz w:val="18"/>
          <w:szCs w:val="18"/>
        </w:rPr>
        <w:t>Store in cool, dry, well ventilated area, removed</w:t>
      </w:r>
      <w:r w:rsidR="006B7356">
        <w:rPr>
          <w:rFonts w:ascii="Arial" w:hAnsi="Arial" w:cs="Arial"/>
          <w:sz w:val="18"/>
          <w:szCs w:val="18"/>
        </w:rPr>
        <w:t xml:space="preserve"> </w:t>
      </w:r>
      <w:r w:rsidR="000E6C55">
        <w:rPr>
          <w:rFonts w:ascii="Arial" w:hAnsi="Arial" w:cs="Arial"/>
          <w:sz w:val="18"/>
          <w:szCs w:val="18"/>
        </w:rPr>
        <w:t>from</w:t>
      </w:r>
      <w:r w:rsidR="006B7356">
        <w:rPr>
          <w:rFonts w:ascii="Arial" w:hAnsi="Arial" w:cs="Arial"/>
          <w:sz w:val="18"/>
          <w:szCs w:val="18"/>
        </w:rPr>
        <w:t xml:space="preserve"> acids, combustible materials and</w:t>
      </w:r>
      <w:r w:rsidR="00102464">
        <w:rPr>
          <w:rFonts w:ascii="Arial" w:hAnsi="Arial" w:cs="Arial"/>
          <w:sz w:val="18"/>
          <w:szCs w:val="18"/>
        </w:rPr>
        <w:t xml:space="preserve"> </w:t>
      </w:r>
      <w:r w:rsidR="000E6C55">
        <w:rPr>
          <w:rFonts w:ascii="Arial" w:hAnsi="Arial" w:cs="Arial"/>
          <w:sz w:val="18"/>
          <w:szCs w:val="18"/>
        </w:rPr>
        <w:t>foodstuffs. Ensure containers are adequately</w:t>
      </w:r>
      <w:r w:rsidR="000E6C55" w:rsidRPr="00CA2CBB">
        <w:rPr>
          <w:rFonts w:ascii="Arial" w:hAnsi="Arial" w:cs="Arial"/>
          <w:sz w:val="18"/>
          <w:szCs w:val="18"/>
          <w:lang w:val="en-AU"/>
        </w:rPr>
        <w:t xml:space="preserve"> labelled</w:t>
      </w:r>
      <w:r w:rsidR="000E6C55">
        <w:rPr>
          <w:rFonts w:ascii="Arial" w:hAnsi="Arial" w:cs="Arial"/>
          <w:sz w:val="18"/>
          <w:szCs w:val="18"/>
        </w:rPr>
        <w:t>,</w:t>
      </w:r>
      <w:r w:rsidR="006B7356">
        <w:rPr>
          <w:rFonts w:ascii="Arial" w:hAnsi="Arial" w:cs="Arial"/>
          <w:sz w:val="18"/>
          <w:szCs w:val="18"/>
        </w:rPr>
        <w:t xml:space="preserve"> </w:t>
      </w:r>
      <w:r w:rsidR="000E6C55">
        <w:rPr>
          <w:rFonts w:ascii="Arial" w:hAnsi="Arial" w:cs="Arial"/>
          <w:sz w:val="18"/>
          <w:szCs w:val="18"/>
        </w:rPr>
        <w:t>protected from physical damage and sealed when not in use. Check regularly for leaks or spills.</w:t>
      </w:r>
    </w:p>
    <w:p w14:paraId="60D94F3A" w14:textId="77777777" w:rsidR="004C7688" w:rsidRDefault="004C7688" w:rsidP="00E22042">
      <w:pPr>
        <w:autoSpaceDE w:val="0"/>
        <w:autoSpaceDN w:val="0"/>
        <w:adjustRightInd w:val="0"/>
        <w:spacing w:after="0" w:line="240" w:lineRule="auto"/>
        <w:ind w:left="720" w:firstLine="720"/>
        <w:rPr>
          <w:rFonts w:ascii="Arial" w:hAnsi="Arial" w:cs="Arial"/>
          <w:sz w:val="18"/>
          <w:szCs w:val="18"/>
        </w:rPr>
      </w:pPr>
    </w:p>
    <w:p w14:paraId="0BC13B84" w14:textId="77777777" w:rsidR="000E6C55" w:rsidRDefault="00DA050F" w:rsidP="001D07A3">
      <w:pPr>
        <w:autoSpaceDE w:val="0"/>
        <w:autoSpaceDN w:val="0"/>
        <w:adjustRightInd w:val="0"/>
        <w:spacing w:after="0" w:line="240" w:lineRule="auto"/>
        <w:ind w:left="1440" w:hanging="1440"/>
        <w:rPr>
          <w:rFonts w:ascii="Arial" w:hAnsi="Arial" w:cs="Arial"/>
          <w:sz w:val="18"/>
          <w:szCs w:val="18"/>
        </w:rPr>
      </w:pPr>
      <w:r w:rsidRPr="00DA050F">
        <w:rPr>
          <w:rFonts w:ascii="Arial" w:hAnsi="Arial" w:cs="Arial"/>
          <w:b/>
          <w:sz w:val="18"/>
          <w:szCs w:val="18"/>
        </w:rPr>
        <w:t>Handling</w:t>
      </w:r>
      <w:r w:rsidRPr="00DA050F">
        <w:rPr>
          <w:rFonts w:ascii="Arial" w:hAnsi="Arial" w:cs="Arial"/>
          <w:b/>
          <w:sz w:val="18"/>
          <w:szCs w:val="18"/>
        </w:rPr>
        <w:tab/>
      </w:r>
      <w:r w:rsidR="00674543">
        <w:rPr>
          <w:rFonts w:ascii="Arial" w:hAnsi="Arial" w:cs="Arial"/>
          <w:sz w:val="18"/>
          <w:szCs w:val="18"/>
        </w:rPr>
        <w:t>Before use carefully read the product label. Use of safe work practices are recommended to avoid eye or skin contact</w:t>
      </w:r>
      <w:r w:rsidR="001D07A3">
        <w:rPr>
          <w:rFonts w:ascii="Arial" w:hAnsi="Arial" w:cs="Arial"/>
          <w:sz w:val="18"/>
          <w:szCs w:val="18"/>
        </w:rPr>
        <w:t xml:space="preserve"> and inhalation. Observe good personal hygiene, including washing hands before eating. Prohibit eating, drinking and smoking in contaminated areas.</w:t>
      </w:r>
    </w:p>
    <w:p w14:paraId="0F14E975" w14:textId="77777777" w:rsidR="008424AC" w:rsidRDefault="008424AC" w:rsidP="00DA050F">
      <w:pPr>
        <w:autoSpaceDE w:val="0"/>
        <w:autoSpaceDN w:val="0"/>
        <w:adjustRightInd w:val="0"/>
        <w:spacing w:after="0" w:line="240" w:lineRule="auto"/>
        <w:ind w:left="720" w:firstLine="720"/>
        <w:rPr>
          <w:rFonts w:ascii="Arial" w:hAnsi="Arial" w:cs="Arial"/>
          <w:sz w:val="18"/>
          <w:szCs w:val="18"/>
        </w:rPr>
      </w:pPr>
    </w:p>
    <w:p w14:paraId="304CF151" w14:textId="77777777" w:rsidR="008424AC" w:rsidRPr="002F0A35" w:rsidRDefault="008424AC" w:rsidP="008424AC">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8. EXPOSURE CONTROLS/ PERSONAL PROTECTION</w:t>
      </w:r>
    </w:p>
    <w:p w14:paraId="12D272AA" w14:textId="77777777" w:rsidR="00776FBF" w:rsidRDefault="00776FBF" w:rsidP="000E6C55">
      <w:pPr>
        <w:autoSpaceDE w:val="0"/>
        <w:autoSpaceDN w:val="0"/>
        <w:adjustRightInd w:val="0"/>
        <w:spacing w:after="0" w:line="240" w:lineRule="auto"/>
        <w:rPr>
          <w:rFonts w:ascii="Arial" w:hAnsi="Arial" w:cs="Arial"/>
          <w:b/>
          <w:bCs/>
          <w:sz w:val="18"/>
          <w:szCs w:val="18"/>
          <w:lang w:val="en-AU"/>
        </w:rPr>
      </w:pPr>
    </w:p>
    <w:p w14:paraId="2E85AD1D" w14:textId="77777777" w:rsidR="000E6C55" w:rsidRDefault="000E6C55" w:rsidP="000E6C55">
      <w:pPr>
        <w:autoSpaceDE w:val="0"/>
        <w:autoSpaceDN w:val="0"/>
        <w:adjustRightInd w:val="0"/>
        <w:spacing w:after="0" w:line="240" w:lineRule="auto"/>
        <w:rPr>
          <w:rFonts w:ascii="Arial" w:hAnsi="Arial" w:cs="Arial"/>
          <w:sz w:val="18"/>
          <w:szCs w:val="18"/>
        </w:rPr>
      </w:pPr>
      <w:r w:rsidRPr="00CA2CBB">
        <w:rPr>
          <w:rFonts w:ascii="Arial" w:hAnsi="Arial" w:cs="Arial"/>
          <w:b/>
          <w:bCs/>
          <w:sz w:val="18"/>
          <w:szCs w:val="18"/>
          <w:lang w:val="en-AU"/>
        </w:rPr>
        <w:t xml:space="preserve">Exposure Stds </w:t>
      </w:r>
      <w:r w:rsidR="008424AC" w:rsidRPr="00CA2CBB">
        <w:rPr>
          <w:rFonts w:ascii="Arial" w:hAnsi="Arial" w:cs="Arial"/>
          <w:b/>
          <w:bCs/>
          <w:sz w:val="18"/>
          <w:szCs w:val="18"/>
          <w:lang w:val="en-AU"/>
        </w:rPr>
        <w:tab/>
      </w:r>
      <w:r w:rsidRPr="00CA2CBB">
        <w:rPr>
          <w:rFonts w:ascii="Arial" w:hAnsi="Arial" w:cs="Arial"/>
          <w:sz w:val="18"/>
          <w:szCs w:val="18"/>
          <w:lang w:val="en-AU"/>
        </w:rPr>
        <w:t>No exposure standard(s) allocated.</w:t>
      </w:r>
    </w:p>
    <w:p w14:paraId="594F04B4" w14:textId="77777777" w:rsidR="008424AC" w:rsidRDefault="008424AC" w:rsidP="000E6C55">
      <w:pPr>
        <w:autoSpaceDE w:val="0"/>
        <w:autoSpaceDN w:val="0"/>
        <w:adjustRightInd w:val="0"/>
        <w:spacing w:after="0" w:line="240" w:lineRule="auto"/>
        <w:rPr>
          <w:rFonts w:ascii="Arial" w:hAnsi="Arial" w:cs="Arial"/>
          <w:sz w:val="18"/>
          <w:szCs w:val="18"/>
        </w:rPr>
      </w:pPr>
    </w:p>
    <w:p w14:paraId="47745F0F" w14:textId="77777777" w:rsidR="008424AC" w:rsidRDefault="008424AC" w:rsidP="000E6C55">
      <w:pPr>
        <w:autoSpaceDE w:val="0"/>
        <w:autoSpaceDN w:val="0"/>
        <w:adjustRightInd w:val="0"/>
        <w:spacing w:after="0" w:line="240" w:lineRule="auto"/>
        <w:rPr>
          <w:rFonts w:ascii="Arial" w:hAnsi="Arial" w:cs="Arial"/>
          <w:sz w:val="18"/>
          <w:szCs w:val="18"/>
        </w:rPr>
      </w:pPr>
      <w:r w:rsidRPr="008424AC">
        <w:rPr>
          <w:rFonts w:ascii="Arial" w:hAnsi="Arial" w:cs="Arial"/>
          <w:b/>
          <w:sz w:val="18"/>
          <w:szCs w:val="18"/>
        </w:rPr>
        <w:t xml:space="preserve">Biological </w:t>
      </w:r>
      <w:r w:rsidR="00CA2CBB" w:rsidRPr="008424AC">
        <w:rPr>
          <w:rFonts w:ascii="Arial" w:hAnsi="Arial" w:cs="Arial"/>
          <w:b/>
          <w:sz w:val="18"/>
          <w:szCs w:val="18"/>
        </w:rPr>
        <w:t>Limits</w:t>
      </w:r>
      <w:r w:rsidR="00CA2CBB">
        <w:rPr>
          <w:rFonts w:ascii="Arial" w:hAnsi="Arial" w:cs="Arial"/>
          <w:sz w:val="18"/>
          <w:szCs w:val="18"/>
        </w:rPr>
        <w:t xml:space="preserve"> No</w:t>
      </w:r>
      <w:r w:rsidR="000E6C55">
        <w:rPr>
          <w:rFonts w:ascii="Arial" w:hAnsi="Arial" w:cs="Arial"/>
          <w:sz w:val="18"/>
          <w:szCs w:val="18"/>
        </w:rPr>
        <w:t xml:space="preserve"> biological limit allocated. </w:t>
      </w:r>
    </w:p>
    <w:p w14:paraId="566F8AFB" w14:textId="77777777" w:rsidR="008424AC" w:rsidRDefault="008424AC" w:rsidP="000E6C55">
      <w:pPr>
        <w:autoSpaceDE w:val="0"/>
        <w:autoSpaceDN w:val="0"/>
        <w:adjustRightInd w:val="0"/>
        <w:spacing w:after="0" w:line="240" w:lineRule="auto"/>
        <w:rPr>
          <w:rFonts w:ascii="Arial" w:hAnsi="Arial" w:cs="Arial"/>
          <w:sz w:val="18"/>
          <w:szCs w:val="18"/>
        </w:rPr>
      </w:pPr>
    </w:p>
    <w:p w14:paraId="1033926F" w14:textId="77777777" w:rsidR="006B7356" w:rsidRPr="008424AC" w:rsidRDefault="000E6C55" w:rsidP="00FA760F">
      <w:pPr>
        <w:tabs>
          <w:tab w:val="left" w:pos="720"/>
          <w:tab w:val="left" w:pos="1440"/>
          <w:tab w:val="left" w:pos="2160"/>
          <w:tab w:val="left" w:pos="2880"/>
          <w:tab w:val="left" w:pos="3600"/>
          <w:tab w:val="left" w:pos="4320"/>
          <w:tab w:val="center" w:pos="5400"/>
        </w:tabs>
        <w:autoSpaceDE w:val="0"/>
        <w:autoSpaceDN w:val="0"/>
        <w:adjustRightInd w:val="0"/>
        <w:spacing w:after="0" w:line="240" w:lineRule="auto"/>
        <w:rPr>
          <w:rFonts w:ascii="Arial" w:hAnsi="Arial" w:cs="Arial"/>
          <w:b/>
          <w:bCs/>
          <w:sz w:val="18"/>
          <w:szCs w:val="18"/>
        </w:rPr>
      </w:pPr>
      <w:r>
        <w:rPr>
          <w:rFonts w:ascii="Arial" w:hAnsi="Arial" w:cs="Arial"/>
          <w:b/>
          <w:bCs/>
          <w:sz w:val="18"/>
          <w:szCs w:val="18"/>
        </w:rPr>
        <w:t>Engineering</w:t>
      </w:r>
      <w:r w:rsidR="006B7356">
        <w:rPr>
          <w:rFonts w:ascii="Arial" w:hAnsi="Arial" w:cs="Arial"/>
          <w:b/>
          <w:bCs/>
          <w:sz w:val="18"/>
          <w:szCs w:val="18"/>
        </w:rPr>
        <w:tab/>
      </w:r>
      <w:r w:rsidR="00102464">
        <w:rPr>
          <w:rFonts w:ascii="Arial" w:hAnsi="Arial" w:cs="Arial"/>
          <w:sz w:val="18"/>
          <w:szCs w:val="18"/>
        </w:rPr>
        <w:t>Ensure adequate natural ventilation.</w:t>
      </w:r>
      <w:r w:rsidR="00FA760F">
        <w:rPr>
          <w:rFonts w:ascii="Arial" w:hAnsi="Arial" w:cs="Arial"/>
          <w:sz w:val="18"/>
          <w:szCs w:val="18"/>
        </w:rPr>
        <w:tab/>
      </w:r>
    </w:p>
    <w:p w14:paraId="2585583C" w14:textId="77777777" w:rsidR="000E6C55" w:rsidRPr="008424AC" w:rsidRDefault="000E6C55" w:rsidP="000E6C5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Controls</w:t>
      </w:r>
      <w:r w:rsidR="008424AC">
        <w:rPr>
          <w:rFonts w:ascii="Arial" w:hAnsi="Arial" w:cs="Arial"/>
          <w:b/>
          <w:bCs/>
          <w:sz w:val="18"/>
          <w:szCs w:val="18"/>
        </w:rPr>
        <w:tab/>
      </w:r>
    </w:p>
    <w:p w14:paraId="0796BA36" w14:textId="77777777" w:rsidR="00085116" w:rsidRDefault="00085116" w:rsidP="008424AC">
      <w:pPr>
        <w:autoSpaceDE w:val="0"/>
        <w:autoSpaceDN w:val="0"/>
        <w:adjustRightInd w:val="0"/>
        <w:spacing w:after="0" w:line="240" w:lineRule="auto"/>
        <w:ind w:left="720" w:firstLine="720"/>
        <w:rPr>
          <w:rFonts w:ascii="Arial" w:hAnsi="Arial" w:cs="Arial"/>
          <w:sz w:val="18"/>
          <w:szCs w:val="18"/>
        </w:rPr>
      </w:pPr>
    </w:p>
    <w:p w14:paraId="3C7256E0" w14:textId="77777777" w:rsidR="00085116" w:rsidRDefault="00085116" w:rsidP="00B27CD6">
      <w:pPr>
        <w:autoSpaceDE w:val="0"/>
        <w:autoSpaceDN w:val="0"/>
        <w:adjustRightInd w:val="0"/>
        <w:spacing w:after="0" w:line="240" w:lineRule="auto"/>
        <w:ind w:left="1440" w:hanging="1440"/>
        <w:rPr>
          <w:rFonts w:ascii="Arial" w:hAnsi="Arial" w:cs="Arial"/>
          <w:sz w:val="18"/>
          <w:szCs w:val="18"/>
        </w:rPr>
      </w:pPr>
      <w:r w:rsidRPr="00085116">
        <w:rPr>
          <w:rFonts w:ascii="Arial" w:hAnsi="Arial" w:cs="Arial"/>
          <w:b/>
          <w:sz w:val="18"/>
          <w:szCs w:val="18"/>
        </w:rPr>
        <w:t>PPE</w:t>
      </w:r>
      <w:r w:rsidR="00B27CD6">
        <w:rPr>
          <w:rFonts w:ascii="Arial" w:hAnsi="Arial" w:cs="Arial"/>
          <w:sz w:val="18"/>
          <w:szCs w:val="18"/>
        </w:rPr>
        <w:tab/>
      </w:r>
      <w:r w:rsidR="00102464">
        <w:rPr>
          <w:rFonts w:ascii="Arial" w:hAnsi="Arial" w:cs="Arial"/>
          <w:sz w:val="18"/>
          <w:szCs w:val="18"/>
        </w:rPr>
        <w:t>Wear splash-proof goggles and PVC or rubber gloves.</w:t>
      </w:r>
      <w:r w:rsidR="00B27CD6">
        <w:rPr>
          <w:rFonts w:ascii="Arial" w:hAnsi="Arial" w:cs="Arial"/>
          <w:sz w:val="18"/>
          <w:szCs w:val="18"/>
        </w:rPr>
        <w:t xml:space="preserve"> When using large quantities or where heavy contamination is likely, </w:t>
      </w:r>
      <w:r w:rsidR="00882AA7">
        <w:rPr>
          <w:rFonts w:ascii="Arial" w:hAnsi="Arial" w:cs="Arial"/>
          <w:sz w:val="18"/>
          <w:szCs w:val="18"/>
        </w:rPr>
        <w:t>wear: coveralls</w:t>
      </w:r>
    </w:p>
    <w:p w14:paraId="097B9E21" w14:textId="77777777" w:rsidR="00085116" w:rsidRDefault="00085116" w:rsidP="008424AC">
      <w:pPr>
        <w:autoSpaceDE w:val="0"/>
        <w:autoSpaceDN w:val="0"/>
        <w:adjustRightInd w:val="0"/>
        <w:spacing w:after="0" w:line="240" w:lineRule="auto"/>
        <w:ind w:left="720" w:firstLine="720"/>
        <w:rPr>
          <w:rFonts w:ascii="Arial" w:hAnsi="Arial" w:cs="Arial"/>
          <w:sz w:val="18"/>
          <w:szCs w:val="18"/>
        </w:rPr>
      </w:pPr>
    </w:p>
    <w:p w14:paraId="666E07CA" w14:textId="77777777" w:rsidR="00F727EE" w:rsidRPr="002F0A35" w:rsidRDefault="00F727EE" w:rsidP="00F727EE">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lastRenderedPageBreak/>
        <w:t>9. PHYSICAL AND CHEMICAL PROPERTIES</w:t>
      </w:r>
    </w:p>
    <w:p w14:paraId="262DCC3E" w14:textId="77777777" w:rsidR="0066340A" w:rsidRDefault="0066340A" w:rsidP="000E6C55">
      <w:pPr>
        <w:autoSpaceDE w:val="0"/>
        <w:autoSpaceDN w:val="0"/>
        <w:adjustRightInd w:val="0"/>
        <w:spacing w:after="0" w:line="240" w:lineRule="auto"/>
        <w:rPr>
          <w:rFonts w:ascii="Arial" w:hAnsi="Arial" w:cs="Arial"/>
          <w:b/>
          <w:bCs/>
          <w:sz w:val="16"/>
          <w:szCs w:val="16"/>
        </w:rPr>
      </w:pPr>
    </w:p>
    <w:p w14:paraId="460123AA" w14:textId="77777777" w:rsidR="000E6C55" w:rsidRDefault="000E6C55" w:rsidP="000E6C55">
      <w:pPr>
        <w:autoSpaceDE w:val="0"/>
        <w:autoSpaceDN w:val="0"/>
        <w:adjustRightInd w:val="0"/>
        <w:spacing w:after="0" w:line="240" w:lineRule="auto"/>
        <w:rPr>
          <w:rFonts w:ascii="Arial" w:hAnsi="Arial" w:cs="Arial"/>
          <w:sz w:val="16"/>
          <w:szCs w:val="16"/>
        </w:rPr>
      </w:pPr>
      <w:r>
        <w:rPr>
          <w:rFonts w:ascii="Arial" w:hAnsi="Arial" w:cs="Arial"/>
          <w:b/>
          <w:bCs/>
          <w:sz w:val="16"/>
          <w:szCs w:val="16"/>
        </w:rPr>
        <w:t>Appearance</w:t>
      </w:r>
      <w:r w:rsidR="008A38EC">
        <w:rPr>
          <w:rFonts w:ascii="Arial" w:hAnsi="Arial" w:cs="Arial"/>
          <w:b/>
          <w:bCs/>
          <w:sz w:val="16"/>
          <w:szCs w:val="16"/>
        </w:rPr>
        <w:tab/>
      </w:r>
      <w:r w:rsidR="00DD0685">
        <w:rPr>
          <w:rFonts w:ascii="Arial" w:hAnsi="Arial" w:cs="Arial"/>
          <w:sz w:val="16"/>
          <w:szCs w:val="16"/>
        </w:rPr>
        <w:t>Pink liquid</w:t>
      </w:r>
      <w:r w:rsidR="00DD0685">
        <w:rPr>
          <w:rFonts w:ascii="Arial" w:hAnsi="Arial" w:cs="Arial"/>
          <w:sz w:val="16"/>
          <w:szCs w:val="16"/>
        </w:rPr>
        <w:tab/>
      </w:r>
      <w:r>
        <w:rPr>
          <w:rFonts w:ascii="Arial" w:hAnsi="Arial" w:cs="Arial"/>
          <w:sz w:val="16"/>
          <w:szCs w:val="16"/>
        </w:rPr>
        <w:t xml:space="preserve"> </w:t>
      </w:r>
      <w:r w:rsidR="009961A9">
        <w:rPr>
          <w:rFonts w:ascii="Arial" w:hAnsi="Arial" w:cs="Arial"/>
          <w:sz w:val="16"/>
          <w:szCs w:val="16"/>
        </w:rPr>
        <w:tab/>
      </w:r>
      <w:r w:rsidR="00574620">
        <w:rPr>
          <w:rFonts w:ascii="Arial" w:hAnsi="Arial" w:cs="Arial"/>
          <w:sz w:val="16"/>
          <w:szCs w:val="16"/>
        </w:rPr>
        <w:tab/>
      </w:r>
      <w:r w:rsidR="009F669A">
        <w:rPr>
          <w:rFonts w:ascii="Arial" w:hAnsi="Arial" w:cs="Arial"/>
          <w:sz w:val="16"/>
          <w:szCs w:val="16"/>
        </w:rPr>
        <w:tab/>
      </w:r>
      <w:r w:rsidR="008A38EC">
        <w:rPr>
          <w:rFonts w:ascii="Arial" w:hAnsi="Arial" w:cs="Arial"/>
          <w:sz w:val="16"/>
          <w:szCs w:val="16"/>
        </w:rPr>
        <w:tab/>
      </w:r>
      <w:r>
        <w:rPr>
          <w:rFonts w:ascii="Arial" w:hAnsi="Arial" w:cs="Arial"/>
          <w:b/>
          <w:bCs/>
          <w:sz w:val="16"/>
          <w:szCs w:val="16"/>
        </w:rPr>
        <w:t xml:space="preserve">Solubility (Water) </w:t>
      </w:r>
      <w:r w:rsidR="008A38EC">
        <w:rPr>
          <w:rFonts w:ascii="Arial" w:hAnsi="Arial" w:cs="Arial"/>
          <w:b/>
          <w:bCs/>
          <w:sz w:val="16"/>
          <w:szCs w:val="16"/>
        </w:rPr>
        <w:tab/>
      </w:r>
      <w:r w:rsidR="008A38EC">
        <w:rPr>
          <w:rFonts w:ascii="Arial" w:hAnsi="Arial" w:cs="Arial"/>
          <w:b/>
          <w:bCs/>
          <w:sz w:val="16"/>
          <w:szCs w:val="16"/>
        </w:rPr>
        <w:tab/>
      </w:r>
      <w:r>
        <w:rPr>
          <w:rFonts w:ascii="Arial" w:hAnsi="Arial" w:cs="Arial"/>
          <w:sz w:val="16"/>
          <w:szCs w:val="16"/>
        </w:rPr>
        <w:t>SOLUBLE</w:t>
      </w:r>
    </w:p>
    <w:p w14:paraId="34C212FD" w14:textId="77777777" w:rsidR="008A38EC" w:rsidRDefault="008A38EC" w:rsidP="000E6C55">
      <w:pPr>
        <w:autoSpaceDE w:val="0"/>
        <w:autoSpaceDN w:val="0"/>
        <w:adjustRightInd w:val="0"/>
        <w:spacing w:after="0" w:line="240" w:lineRule="auto"/>
        <w:rPr>
          <w:rFonts w:ascii="Arial" w:hAnsi="Arial" w:cs="Arial"/>
          <w:sz w:val="16"/>
          <w:szCs w:val="16"/>
        </w:rPr>
      </w:pPr>
    </w:p>
    <w:p w14:paraId="145F52C6" w14:textId="77777777" w:rsidR="000E6C55" w:rsidRDefault="000E6C55" w:rsidP="000E6C55">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Odour </w:t>
      </w:r>
      <w:r w:rsidR="009961A9">
        <w:rPr>
          <w:rFonts w:ascii="Arial" w:hAnsi="Arial" w:cs="Arial"/>
          <w:b/>
          <w:bCs/>
          <w:sz w:val="16"/>
          <w:szCs w:val="16"/>
        </w:rPr>
        <w:tab/>
      </w:r>
      <w:r w:rsidR="009961A9">
        <w:rPr>
          <w:rFonts w:ascii="Arial" w:hAnsi="Arial" w:cs="Arial"/>
          <w:b/>
          <w:bCs/>
          <w:sz w:val="16"/>
          <w:szCs w:val="16"/>
        </w:rPr>
        <w:tab/>
      </w:r>
      <w:r w:rsidR="00F84631">
        <w:rPr>
          <w:rFonts w:ascii="Arial" w:hAnsi="Arial" w:cs="Arial"/>
          <w:bCs/>
          <w:sz w:val="16"/>
          <w:szCs w:val="16"/>
        </w:rPr>
        <w:t>SPECIAL</w:t>
      </w:r>
      <w:r w:rsidR="00FA760F">
        <w:rPr>
          <w:rFonts w:ascii="Arial" w:hAnsi="Arial" w:cs="Arial"/>
          <w:bCs/>
          <w:sz w:val="16"/>
          <w:szCs w:val="16"/>
        </w:rPr>
        <w:t xml:space="preserve"> </w:t>
      </w:r>
      <w:r w:rsidR="009F669A">
        <w:rPr>
          <w:rFonts w:ascii="Arial" w:hAnsi="Arial" w:cs="Arial"/>
          <w:bCs/>
          <w:sz w:val="16"/>
          <w:szCs w:val="16"/>
        </w:rPr>
        <w:t>FRAGRANCE</w:t>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sidR="00FA760F">
        <w:rPr>
          <w:rFonts w:ascii="Arial" w:hAnsi="Arial" w:cs="Arial"/>
          <w:sz w:val="16"/>
          <w:szCs w:val="16"/>
        </w:rPr>
        <w:t xml:space="preserve">     </w:t>
      </w:r>
      <w:r w:rsidR="00FA760F">
        <w:rPr>
          <w:rFonts w:ascii="Arial" w:hAnsi="Arial" w:cs="Arial"/>
          <w:sz w:val="16"/>
          <w:szCs w:val="16"/>
        </w:rPr>
        <w:tab/>
      </w:r>
      <w:r>
        <w:rPr>
          <w:rFonts w:ascii="Arial" w:hAnsi="Arial" w:cs="Arial"/>
          <w:b/>
          <w:bCs/>
          <w:sz w:val="16"/>
          <w:szCs w:val="16"/>
        </w:rPr>
        <w:t>Specific Gravity</w:t>
      </w:r>
      <w:r w:rsidR="008A38EC">
        <w:rPr>
          <w:rFonts w:ascii="Arial" w:hAnsi="Arial" w:cs="Arial"/>
          <w:b/>
          <w:bCs/>
          <w:sz w:val="16"/>
          <w:szCs w:val="16"/>
        </w:rPr>
        <w:tab/>
      </w:r>
      <w:r w:rsidR="008A38EC">
        <w:rPr>
          <w:rFonts w:ascii="Arial" w:hAnsi="Arial" w:cs="Arial"/>
          <w:b/>
          <w:bCs/>
          <w:sz w:val="16"/>
          <w:szCs w:val="16"/>
        </w:rPr>
        <w:tab/>
      </w:r>
      <w:r>
        <w:rPr>
          <w:rFonts w:ascii="Arial" w:hAnsi="Arial" w:cs="Arial"/>
          <w:b/>
          <w:bCs/>
          <w:sz w:val="16"/>
          <w:szCs w:val="16"/>
        </w:rPr>
        <w:t xml:space="preserve"> </w:t>
      </w:r>
      <w:r w:rsidR="009F669A">
        <w:rPr>
          <w:rFonts w:ascii="Arial" w:hAnsi="Arial" w:cs="Arial"/>
          <w:sz w:val="16"/>
          <w:szCs w:val="16"/>
        </w:rPr>
        <w:t>0.99 - 1.01</w:t>
      </w:r>
    </w:p>
    <w:p w14:paraId="27F727C2" w14:textId="77777777" w:rsidR="009961A9" w:rsidRDefault="009961A9" w:rsidP="000E6C55">
      <w:pPr>
        <w:autoSpaceDE w:val="0"/>
        <w:autoSpaceDN w:val="0"/>
        <w:adjustRightInd w:val="0"/>
        <w:spacing w:after="0" w:line="240" w:lineRule="auto"/>
        <w:rPr>
          <w:rFonts w:ascii="Arial" w:hAnsi="Arial" w:cs="Arial"/>
          <w:b/>
          <w:bCs/>
          <w:sz w:val="16"/>
          <w:szCs w:val="16"/>
        </w:rPr>
      </w:pPr>
    </w:p>
    <w:p w14:paraId="4FBD0F4C" w14:textId="77777777" w:rsidR="000E6C55" w:rsidRDefault="008A38EC" w:rsidP="000E6C55">
      <w:pPr>
        <w:autoSpaceDE w:val="0"/>
        <w:autoSpaceDN w:val="0"/>
        <w:adjustRightInd w:val="0"/>
        <w:spacing w:after="0" w:line="240" w:lineRule="auto"/>
        <w:rPr>
          <w:rFonts w:ascii="Arial" w:hAnsi="Arial" w:cs="Arial"/>
          <w:sz w:val="16"/>
          <w:szCs w:val="16"/>
        </w:rPr>
      </w:pPr>
      <w:r>
        <w:rPr>
          <w:rFonts w:ascii="Arial" w:hAnsi="Arial" w:cs="Arial"/>
          <w:b/>
          <w:bCs/>
          <w:sz w:val="16"/>
          <w:szCs w:val="16"/>
        </w:rPr>
        <w:t>Ph</w:t>
      </w:r>
      <w:r>
        <w:rPr>
          <w:rFonts w:ascii="Arial" w:hAnsi="Arial" w:cs="Arial"/>
          <w:b/>
          <w:bCs/>
          <w:sz w:val="16"/>
          <w:szCs w:val="16"/>
        </w:rPr>
        <w:tab/>
      </w:r>
      <w:r>
        <w:rPr>
          <w:rFonts w:ascii="Arial" w:hAnsi="Arial" w:cs="Arial"/>
          <w:b/>
          <w:bCs/>
          <w:sz w:val="16"/>
          <w:szCs w:val="16"/>
        </w:rPr>
        <w:tab/>
      </w:r>
      <w:r w:rsidR="000E6C55">
        <w:rPr>
          <w:rFonts w:ascii="Arial" w:hAnsi="Arial" w:cs="Arial"/>
          <w:b/>
          <w:bCs/>
          <w:sz w:val="16"/>
          <w:szCs w:val="16"/>
        </w:rPr>
        <w:t xml:space="preserve"> </w:t>
      </w:r>
      <w:r w:rsidR="00CC194D">
        <w:rPr>
          <w:rFonts w:ascii="Arial" w:hAnsi="Arial" w:cs="Arial"/>
          <w:sz w:val="16"/>
          <w:szCs w:val="16"/>
        </w:rPr>
        <w:t>6.5 – 7.5</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0E6C55">
        <w:rPr>
          <w:rFonts w:ascii="Arial" w:hAnsi="Arial" w:cs="Arial"/>
          <w:b/>
          <w:bCs/>
          <w:sz w:val="16"/>
          <w:szCs w:val="16"/>
        </w:rPr>
        <w:t xml:space="preserve">Volatiles </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9F669A">
        <w:rPr>
          <w:rFonts w:ascii="Arial" w:hAnsi="Arial" w:cs="Arial"/>
          <w:sz w:val="16"/>
          <w:szCs w:val="16"/>
        </w:rPr>
        <w:t>&gt;60% (Water)</w:t>
      </w:r>
    </w:p>
    <w:p w14:paraId="2300BDF0" w14:textId="77777777" w:rsidR="008A38EC" w:rsidRDefault="008A38EC" w:rsidP="000E6C55">
      <w:pPr>
        <w:autoSpaceDE w:val="0"/>
        <w:autoSpaceDN w:val="0"/>
        <w:adjustRightInd w:val="0"/>
        <w:spacing w:after="0" w:line="240" w:lineRule="auto"/>
        <w:rPr>
          <w:rFonts w:ascii="Arial" w:hAnsi="Arial" w:cs="Arial"/>
          <w:sz w:val="16"/>
          <w:szCs w:val="16"/>
        </w:rPr>
      </w:pPr>
    </w:p>
    <w:p w14:paraId="6E83662B" w14:textId="77777777" w:rsidR="000E6C55" w:rsidRDefault="000E6C55" w:rsidP="000E6C55">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Vapour Pressure </w:t>
      </w:r>
      <w:r w:rsidR="008A38EC">
        <w:rPr>
          <w:rFonts w:ascii="Arial" w:hAnsi="Arial" w:cs="Arial"/>
          <w:b/>
          <w:bCs/>
          <w:sz w:val="16"/>
          <w:szCs w:val="16"/>
        </w:rPr>
        <w:tab/>
      </w:r>
      <w:r w:rsidR="009F669A">
        <w:rPr>
          <w:rFonts w:ascii="Arial" w:hAnsi="Arial" w:cs="Arial"/>
          <w:sz w:val="16"/>
          <w:szCs w:val="16"/>
        </w:rPr>
        <w:t>18 mg Hg @ 20 °C (Water)</w:t>
      </w:r>
      <w:r w:rsidR="00FD7734">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Pr>
          <w:rFonts w:ascii="Arial" w:hAnsi="Arial" w:cs="Arial"/>
          <w:sz w:val="16"/>
          <w:szCs w:val="16"/>
        </w:rPr>
        <w:t xml:space="preserve"> </w:t>
      </w:r>
      <w:r>
        <w:rPr>
          <w:rFonts w:ascii="Arial" w:hAnsi="Arial" w:cs="Arial"/>
          <w:b/>
          <w:bCs/>
          <w:sz w:val="16"/>
          <w:szCs w:val="16"/>
        </w:rPr>
        <w:t>Flammability</w:t>
      </w:r>
      <w:r w:rsidR="008A38EC">
        <w:rPr>
          <w:rFonts w:ascii="Arial" w:hAnsi="Arial" w:cs="Arial"/>
          <w:b/>
          <w:bCs/>
          <w:sz w:val="16"/>
          <w:szCs w:val="16"/>
        </w:rPr>
        <w:tab/>
      </w:r>
      <w:r w:rsidR="008A38EC">
        <w:rPr>
          <w:rFonts w:ascii="Arial" w:hAnsi="Arial" w:cs="Arial"/>
          <w:b/>
          <w:bCs/>
          <w:sz w:val="16"/>
          <w:szCs w:val="16"/>
        </w:rPr>
        <w:tab/>
      </w:r>
      <w:r>
        <w:rPr>
          <w:rFonts w:ascii="Arial" w:hAnsi="Arial" w:cs="Arial"/>
          <w:b/>
          <w:bCs/>
          <w:sz w:val="16"/>
          <w:szCs w:val="16"/>
        </w:rPr>
        <w:t xml:space="preserve"> </w:t>
      </w:r>
      <w:r>
        <w:rPr>
          <w:rFonts w:ascii="Arial" w:hAnsi="Arial" w:cs="Arial"/>
          <w:sz w:val="16"/>
          <w:szCs w:val="16"/>
        </w:rPr>
        <w:t>NON FLAMMABLE</w:t>
      </w:r>
    </w:p>
    <w:p w14:paraId="41F3727D" w14:textId="77777777" w:rsidR="008A38EC" w:rsidRDefault="008A38EC" w:rsidP="000E6C55">
      <w:pPr>
        <w:autoSpaceDE w:val="0"/>
        <w:autoSpaceDN w:val="0"/>
        <w:adjustRightInd w:val="0"/>
        <w:spacing w:after="0" w:line="240" w:lineRule="auto"/>
        <w:rPr>
          <w:rFonts w:ascii="Arial" w:hAnsi="Arial" w:cs="Arial"/>
          <w:sz w:val="16"/>
          <w:szCs w:val="16"/>
        </w:rPr>
      </w:pPr>
    </w:p>
    <w:p w14:paraId="337BEA6C" w14:textId="77777777" w:rsidR="000E6C55" w:rsidRDefault="000E6C55" w:rsidP="000E6C55">
      <w:pPr>
        <w:autoSpaceDE w:val="0"/>
        <w:autoSpaceDN w:val="0"/>
        <w:adjustRightInd w:val="0"/>
        <w:spacing w:after="0" w:line="240" w:lineRule="auto"/>
        <w:rPr>
          <w:rFonts w:ascii="Arial" w:hAnsi="Arial" w:cs="Arial"/>
          <w:sz w:val="16"/>
          <w:szCs w:val="16"/>
        </w:rPr>
      </w:pPr>
      <w:r>
        <w:rPr>
          <w:rFonts w:ascii="Arial" w:hAnsi="Arial" w:cs="Arial"/>
          <w:b/>
          <w:bCs/>
          <w:sz w:val="16"/>
          <w:szCs w:val="16"/>
        </w:rPr>
        <w:t>Vapour Density</w:t>
      </w:r>
      <w:r w:rsidR="008A38EC">
        <w:rPr>
          <w:rFonts w:ascii="Arial" w:hAnsi="Arial" w:cs="Arial"/>
          <w:b/>
          <w:bCs/>
          <w:sz w:val="16"/>
          <w:szCs w:val="16"/>
        </w:rPr>
        <w:tab/>
      </w:r>
      <w:r>
        <w:rPr>
          <w:rFonts w:ascii="Arial" w:hAnsi="Arial" w:cs="Arial"/>
          <w:b/>
          <w:bCs/>
          <w:sz w:val="16"/>
          <w:szCs w:val="16"/>
        </w:rPr>
        <w:t xml:space="preserve"> </w:t>
      </w:r>
      <w:r>
        <w:rPr>
          <w:rFonts w:ascii="Arial" w:hAnsi="Arial" w:cs="Arial"/>
          <w:sz w:val="16"/>
          <w:szCs w:val="16"/>
        </w:rPr>
        <w:t>NOT AVAILABLE</w:t>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Pr>
          <w:rFonts w:ascii="Arial" w:hAnsi="Arial" w:cs="Arial"/>
          <w:sz w:val="16"/>
          <w:szCs w:val="16"/>
        </w:rPr>
        <w:t xml:space="preserve"> </w:t>
      </w:r>
      <w:r>
        <w:rPr>
          <w:rFonts w:ascii="Arial" w:hAnsi="Arial" w:cs="Arial"/>
          <w:b/>
          <w:bCs/>
          <w:sz w:val="16"/>
          <w:szCs w:val="16"/>
        </w:rPr>
        <w:t xml:space="preserve">Flash Point </w:t>
      </w:r>
      <w:r w:rsidR="008A38EC">
        <w:rPr>
          <w:rFonts w:ascii="Arial" w:hAnsi="Arial" w:cs="Arial"/>
          <w:b/>
          <w:bCs/>
          <w:sz w:val="16"/>
          <w:szCs w:val="16"/>
        </w:rPr>
        <w:tab/>
      </w:r>
      <w:r w:rsidR="008A38EC">
        <w:rPr>
          <w:rFonts w:ascii="Arial" w:hAnsi="Arial" w:cs="Arial"/>
          <w:b/>
          <w:bCs/>
          <w:sz w:val="16"/>
          <w:szCs w:val="16"/>
        </w:rPr>
        <w:tab/>
      </w:r>
      <w:r>
        <w:rPr>
          <w:rFonts w:ascii="Arial" w:hAnsi="Arial" w:cs="Arial"/>
          <w:sz w:val="16"/>
          <w:szCs w:val="16"/>
        </w:rPr>
        <w:t>NOT RELEVANT</w:t>
      </w:r>
    </w:p>
    <w:p w14:paraId="33DCEFE0" w14:textId="77777777" w:rsidR="008A38EC" w:rsidRDefault="008A38EC" w:rsidP="000E6C55">
      <w:pPr>
        <w:autoSpaceDE w:val="0"/>
        <w:autoSpaceDN w:val="0"/>
        <w:adjustRightInd w:val="0"/>
        <w:spacing w:after="0" w:line="240" w:lineRule="auto"/>
        <w:rPr>
          <w:rFonts w:ascii="Arial" w:hAnsi="Arial" w:cs="Arial"/>
          <w:sz w:val="16"/>
          <w:szCs w:val="16"/>
        </w:rPr>
      </w:pPr>
    </w:p>
    <w:p w14:paraId="3DEB3885" w14:textId="77777777" w:rsidR="000E6C55" w:rsidRDefault="000E6C55" w:rsidP="000E6C55">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Boiling Point </w:t>
      </w:r>
      <w:r w:rsidR="008A38EC">
        <w:rPr>
          <w:rFonts w:ascii="Arial" w:hAnsi="Arial" w:cs="Arial"/>
          <w:b/>
          <w:bCs/>
          <w:sz w:val="16"/>
          <w:szCs w:val="16"/>
        </w:rPr>
        <w:tab/>
      </w:r>
      <w:r>
        <w:rPr>
          <w:rFonts w:ascii="Arial" w:hAnsi="Arial" w:cs="Arial"/>
          <w:sz w:val="16"/>
          <w:szCs w:val="16"/>
        </w:rPr>
        <w:t xml:space="preserve">100°C (Approximately) </w:t>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Pr>
          <w:rFonts w:ascii="Arial" w:hAnsi="Arial" w:cs="Arial"/>
          <w:b/>
          <w:bCs/>
          <w:sz w:val="16"/>
          <w:szCs w:val="16"/>
        </w:rPr>
        <w:t>Upper Explosion Limit</w:t>
      </w:r>
      <w:r w:rsidR="008A38EC">
        <w:rPr>
          <w:rFonts w:ascii="Arial" w:hAnsi="Arial" w:cs="Arial"/>
          <w:b/>
          <w:bCs/>
          <w:sz w:val="16"/>
          <w:szCs w:val="16"/>
        </w:rPr>
        <w:tab/>
      </w:r>
      <w:r>
        <w:rPr>
          <w:rFonts w:ascii="Arial" w:hAnsi="Arial" w:cs="Arial"/>
          <w:b/>
          <w:bCs/>
          <w:sz w:val="16"/>
          <w:szCs w:val="16"/>
        </w:rPr>
        <w:t xml:space="preserve"> </w:t>
      </w:r>
      <w:r>
        <w:rPr>
          <w:rFonts w:ascii="Arial" w:hAnsi="Arial" w:cs="Arial"/>
          <w:sz w:val="16"/>
          <w:szCs w:val="16"/>
        </w:rPr>
        <w:t>NOT RELEVANT</w:t>
      </w:r>
    </w:p>
    <w:p w14:paraId="03E41F7C" w14:textId="77777777" w:rsidR="008A38EC" w:rsidRDefault="008A38EC" w:rsidP="000E6C55">
      <w:pPr>
        <w:autoSpaceDE w:val="0"/>
        <w:autoSpaceDN w:val="0"/>
        <w:adjustRightInd w:val="0"/>
        <w:spacing w:after="0" w:line="240" w:lineRule="auto"/>
        <w:rPr>
          <w:rFonts w:ascii="Arial" w:hAnsi="Arial" w:cs="Arial"/>
          <w:sz w:val="16"/>
          <w:szCs w:val="16"/>
        </w:rPr>
      </w:pPr>
    </w:p>
    <w:p w14:paraId="6198915E" w14:textId="77777777" w:rsidR="008A38EC" w:rsidRDefault="000E6C55" w:rsidP="000E6C55">
      <w:pPr>
        <w:autoSpaceDE w:val="0"/>
        <w:autoSpaceDN w:val="0"/>
        <w:adjustRightInd w:val="0"/>
        <w:spacing w:after="0" w:line="240" w:lineRule="auto"/>
        <w:rPr>
          <w:rFonts w:ascii="Arial" w:hAnsi="Arial" w:cs="Arial"/>
          <w:sz w:val="16"/>
          <w:szCs w:val="16"/>
        </w:rPr>
      </w:pPr>
      <w:r>
        <w:rPr>
          <w:rFonts w:ascii="Arial" w:hAnsi="Arial" w:cs="Arial"/>
          <w:b/>
          <w:bCs/>
          <w:sz w:val="16"/>
          <w:szCs w:val="16"/>
        </w:rPr>
        <w:t>Melting Point</w:t>
      </w:r>
      <w:r w:rsidR="008A38EC">
        <w:rPr>
          <w:rFonts w:ascii="Arial" w:hAnsi="Arial" w:cs="Arial"/>
          <w:b/>
          <w:bCs/>
          <w:sz w:val="16"/>
          <w:szCs w:val="16"/>
        </w:rPr>
        <w:tab/>
      </w:r>
      <w:r>
        <w:rPr>
          <w:rFonts w:ascii="Arial" w:hAnsi="Arial" w:cs="Arial"/>
          <w:b/>
          <w:bCs/>
          <w:sz w:val="16"/>
          <w:szCs w:val="16"/>
        </w:rPr>
        <w:t xml:space="preserve"> </w:t>
      </w:r>
      <w:r w:rsidR="00FD7734">
        <w:rPr>
          <w:rFonts w:ascii="Arial" w:hAnsi="Arial" w:cs="Arial"/>
          <w:sz w:val="16"/>
          <w:szCs w:val="16"/>
        </w:rPr>
        <w:t>NOT AVAILABLE</w:t>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sidR="008A38EC">
        <w:rPr>
          <w:rFonts w:ascii="Arial" w:hAnsi="Arial" w:cs="Arial"/>
          <w:sz w:val="16"/>
          <w:szCs w:val="16"/>
        </w:rPr>
        <w:tab/>
      </w:r>
      <w:r>
        <w:rPr>
          <w:rFonts w:ascii="Arial" w:hAnsi="Arial" w:cs="Arial"/>
          <w:sz w:val="16"/>
          <w:szCs w:val="16"/>
        </w:rPr>
        <w:t xml:space="preserve"> </w:t>
      </w:r>
      <w:r>
        <w:rPr>
          <w:rFonts w:ascii="Arial" w:hAnsi="Arial" w:cs="Arial"/>
          <w:b/>
          <w:bCs/>
          <w:sz w:val="16"/>
          <w:szCs w:val="16"/>
        </w:rPr>
        <w:t xml:space="preserve">Lower Explosion Limit </w:t>
      </w:r>
      <w:r w:rsidR="008A38EC">
        <w:rPr>
          <w:rFonts w:ascii="Arial" w:hAnsi="Arial" w:cs="Arial"/>
          <w:b/>
          <w:bCs/>
          <w:sz w:val="16"/>
          <w:szCs w:val="16"/>
        </w:rPr>
        <w:tab/>
      </w:r>
      <w:r>
        <w:rPr>
          <w:rFonts w:ascii="Arial" w:hAnsi="Arial" w:cs="Arial"/>
          <w:sz w:val="16"/>
          <w:szCs w:val="16"/>
        </w:rPr>
        <w:t>NOT RELEVANT</w:t>
      </w:r>
    </w:p>
    <w:p w14:paraId="350D9B44" w14:textId="77777777" w:rsidR="008A38EC" w:rsidRDefault="008A38EC" w:rsidP="000E6C55">
      <w:pPr>
        <w:autoSpaceDE w:val="0"/>
        <w:autoSpaceDN w:val="0"/>
        <w:adjustRightInd w:val="0"/>
        <w:spacing w:after="0" w:line="240" w:lineRule="auto"/>
        <w:rPr>
          <w:rFonts w:ascii="Arial" w:hAnsi="Arial" w:cs="Arial"/>
          <w:sz w:val="16"/>
          <w:szCs w:val="16"/>
        </w:rPr>
      </w:pPr>
    </w:p>
    <w:p w14:paraId="660A4A8E" w14:textId="77777777" w:rsidR="000E6C55" w:rsidRDefault="000E6C55" w:rsidP="000E6C55">
      <w:pPr>
        <w:autoSpaceDE w:val="0"/>
        <w:autoSpaceDN w:val="0"/>
        <w:adjustRightInd w:val="0"/>
        <w:spacing w:after="0" w:line="240" w:lineRule="auto"/>
        <w:rPr>
          <w:rFonts w:ascii="Arial" w:hAnsi="Arial" w:cs="Arial"/>
          <w:sz w:val="16"/>
          <w:szCs w:val="16"/>
        </w:rPr>
      </w:pPr>
      <w:r>
        <w:rPr>
          <w:rFonts w:ascii="Arial" w:hAnsi="Arial" w:cs="Arial"/>
          <w:b/>
          <w:bCs/>
          <w:sz w:val="16"/>
          <w:szCs w:val="16"/>
        </w:rPr>
        <w:t xml:space="preserve">Evaporation Rate </w:t>
      </w:r>
      <w:r w:rsidR="008A38EC">
        <w:rPr>
          <w:rFonts w:ascii="Arial" w:hAnsi="Arial" w:cs="Arial"/>
          <w:b/>
          <w:bCs/>
          <w:sz w:val="16"/>
          <w:szCs w:val="16"/>
        </w:rPr>
        <w:tab/>
      </w:r>
      <w:r w:rsidR="00CC7871">
        <w:rPr>
          <w:rFonts w:ascii="Arial" w:hAnsi="Arial" w:cs="Arial"/>
          <w:b/>
          <w:bCs/>
          <w:sz w:val="16"/>
          <w:szCs w:val="16"/>
        </w:rPr>
        <w:t xml:space="preserve"> </w:t>
      </w:r>
      <w:r w:rsidR="009F669A">
        <w:rPr>
          <w:rFonts w:ascii="Arial" w:hAnsi="Arial" w:cs="Arial"/>
          <w:sz w:val="16"/>
          <w:szCs w:val="16"/>
        </w:rPr>
        <w:t>AS FOR WATER</w:t>
      </w:r>
    </w:p>
    <w:p w14:paraId="33DB1509" w14:textId="77777777" w:rsidR="000F5512" w:rsidRDefault="000F5512" w:rsidP="000F5512">
      <w:pPr>
        <w:autoSpaceDE w:val="0"/>
        <w:autoSpaceDN w:val="0"/>
        <w:adjustRightInd w:val="0"/>
        <w:spacing w:after="0" w:line="240" w:lineRule="auto"/>
        <w:ind w:left="3600" w:firstLine="720"/>
        <w:rPr>
          <w:rFonts w:ascii="Arial" w:hAnsi="Arial" w:cs="Arial"/>
          <w:sz w:val="16"/>
          <w:szCs w:val="16"/>
        </w:rPr>
      </w:pPr>
    </w:p>
    <w:p w14:paraId="76C2BFE0" w14:textId="77777777" w:rsidR="002535E2" w:rsidRPr="002F0A35" w:rsidRDefault="002535E2" w:rsidP="002535E2">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10. STABILITY AND REACTIVITY</w:t>
      </w:r>
    </w:p>
    <w:p w14:paraId="2847EAC3" w14:textId="77777777" w:rsidR="00196F9C" w:rsidRDefault="00196F9C" w:rsidP="000E6C55">
      <w:pPr>
        <w:autoSpaceDE w:val="0"/>
        <w:autoSpaceDN w:val="0"/>
        <w:adjustRightInd w:val="0"/>
        <w:spacing w:after="0" w:line="240" w:lineRule="auto"/>
        <w:rPr>
          <w:rFonts w:ascii="Arial" w:hAnsi="Arial" w:cs="Arial"/>
          <w:b/>
          <w:bCs/>
          <w:sz w:val="18"/>
          <w:szCs w:val="18"/>
        </w:rPr>
      </w:pPr>
    </w:p>
    <w:p w14:paraId="6A061460" w14:textId="77777777" w:rsidR="000E6C55" w:rsidRDefault="000E6C55" w:rsidP="000E6C55">
      <w:pPr>
        <w:autoSpaceDE w:val="0"/>
        <w:autoSpaceDN w:val="0"/>
        <w:adjustRightInd w:val="0"/>
        <w:spacing w:after="0" w:line="240" w:lineRule="auto"/>
        <w:rPr>
          <w:rFonts w:ascii="Arial" w:hAnsi="Arial" w:cs="Arial"/>
          <w:sz w:val="18"/>
          <w:szCs w:val="18"/>
        </w:rPr>
      </w:pPr>
      <w:r>
        <w:rPr>
          <w:rFonts w:ascii="Arial" w:hAnsi="Arial" w:cs="Arial"/>
          <w:b/>
          <w:bCs/>
          <w:sz w:val="18"/>
          <w:szCs w:val="18"/>
        </w:rPr>
        <w:t>Chemical Stability</w:t>
      </w:r>
      <w:r w:rsidR="007A2A3F">
        <w:rPr>
          <w:rFonts w:ascii="Arial" w:hAnsi="Arial" w:cs="Arial"/>
          <w:b/>
          <w:bCs/>
          <w:sz w:val="18"/>
          <w:szCs w:val="18"/>
        </w:rPr>
        <w:tab/>
      </w:r>
      <w:r>
        <w:rPr>
          <w:rFonts w:ascii="Arial" w:hAnsi="Arial" w:cs="Arial"/>
          <w:b/>
          <w:bCs/>
          <w:sz w:val="18"/>
          <w:szCs w:val="18"/>
        </w:rPr>
        <w:t xml:space="preserve"> </w:t>
      </w:r>
      <w:r>
        <w:rPr>
          <w:rFonts w:ascii="Arial" w:hAnsi="Arial" w:cs="Arial"/>
          <w:sz w:val="18"/>
          <w:szCs w:val="18"/>
        </w:rPr>
        <w:t>Stable under recommended conditions of storage.</w:t>
      </w:r>
    </w:p>
    <w:p w14:paraId="0648A967" w14:textId="77777777" w:rsidR="007A2A3F" w:rsidRDefault="007A2A3F" w:rsidP="000E6C55">
      <w:pPr>
        <w:autoSpaceDE w:val="0"/>
        <w:autoSpaceDN w:val="0"/>
        <w:adjustRightInd w:val="0"/>
        <w:spacing w:after="0" w:line="240" w:lineRule="auto"/>
        <w:rPr>
          <w:rFonts w:ascii="Arial" w:hAnsi="Arial" w:cs="Arial"/>
          <w:sz w:val="18"/>
          <w:szCs w:val="18"/>
        </w:rPr>
      </w:pPr>
    </w:p>
    <w:p w14:paraId="2C9797EE" w14:textId="77777777" w:rsidR="000E6C55" w:rsidRDefault="000E6C55" w:rsidP="000E6C5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Conditions to</w:t>
      </w:r>
      <w:r w:rsidR="002247CA">
        <w:rPr>
          <w:rFonts w:ascii="Arial" w:hAnsi="Arial" w:cs="Arial"/>
          <w:b/>
          <w:bCs/>
          <w:sz w:val="18"/>
          <w:szCs w:val="18"/>
        </w:rPr>
        <w:tab/>
      </w:r>
      <w:r w:rsidR="002247CA">
        <w:rPr>
          <w:rFonts w:ascii="Arial" w:hAnsi="Arial" w:cs="Arial"/>
          <w:b/>
          <w:bCs/>
          <w:sz w:val="18"/>
          <w:szCs w:val="18"/>
        </w:rPr>
        <w:tab/>
      </w:r>
      <w:r w:rsidR="002247CA" w:rsidRPr="002247CA">
        <w:rPr>
          <w:rFonts w:ascii="Arial" w:hAnsi="Arial" w:cs="Arial"/>
          <w:sz w:val="18"/>
          <w:szCs w:val="18"/>
        </w:rPr>
        <w:t xml:space="preserve"> </w:t>
      </w:r>
      <w:r w:rsidR="002247CA">
        <w:rPr>
          <w:rFonts w:ascii="Arial" w:hAnsi="Arial" w:cs="Arial"/>
          <w:sz w:val="18"/>
          <w:szCs w:val="18"/>
        </w:rPr>
        <w:t>Avoid heat, sparks, open flames and other ignition sources.</w:t>
      </w:r>
    </w:p>
    <w:p w14:paraId="4EAC5230" w14:textId="77777777" w:rsidR="001C1B12" w:rsidRDefault="000E6C55" w:rsidP="00715299">
      <w:pPr>
        <w:autoSpaceDE w:val="0"/>
        <w:autoSpaceDN w:val="0"/>
        <w:adjustRightInd w:val="0"/>
        <w:spacing w:after="0" w:line="240" w:lineRule="auto"/>
        <w:rPr>
          <w:rFonts w:ascii="Arial" w:hAnsi="Arial" w:cs="Arial"/>
          <w:sz w:val="16"/>
          <w:szCs w:val="16"/>
        </w:rPr>
      </w:pPr>
      <w:r>
        <w:rPr>
          <w:rFonts w:ascii="Arial" w:hAnsi="Arial" w:cs="Arial"/>
          <w:b/>
          <w:bCs/>
          <w:sz w:val="18"/>
          <w:szCs w:val="18"/>
        </w:rPr>
        <w:t>Avoid</w:t>
      </w:r>
      <w:r w:rsidR="007A2A3F">
        <w:rPr>
          <w:rFonts w:ascii="Arial" w:hAnsi="Arial" w:cs="Arial"/>
          <w:b/>
          <w:bCs/>
          <w:sz w:val="18"/>
          <w:szCs w:val="18"/>
        </w:rPr>
        <w:tab/>
      </w:r>
      <w:r w:rsidR="007A2A3F">
        <w:rPr>
          <w:rFonts w:ascii="Arial" w:hAnsi="Arial" w:cs="Arial"/>
          <w:b/>
          <w:bCs/>
          <w:sz w:val="18"/>
          <w:szCs w:val="18"/>
        </w:rPr>
        <w:tab/>
      </w:r>
      <w:r w:rsidR="007A2A3F">
        <w:rPr>
          <w:rFonts w:ascii="Arial" w:hAnsi="Arial" w:cs="Arial"/>
          <w:b/>
          <w:bCs/>
          <w:sz w:val="18"/>
          <w:szCs w:val="18"/>
        </w:rPr>
        <w:tab/>
      </w:r>
    </w:p>
    <w:p w14:paraId="43D9D547" w14:textId="77777777" w:rsidR="001C1B12" w:rsidRDefault="00CF6104" w:rsidP="00715299">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ab/>
      </w:r>
    </w:p>
    <w:p w14:paraId="16D7D678" w14:textId="77777777" w:rsidR="001B7AA2" w:rsidRDefault="000E6C55" w:rsidP="001B7AA2">
      <w:pPr>
        <w:autoSpaceDE w:val="0"/>
        <w:autoSpaceDN w:val="0"/>
        <w:adjustRightInd w:val="0"/>
        <w:spacing w:after="0" w:line="240" w:lineRule="auto"/>
        <w:ind w:left="2160" w:hanging="2160"/>
        <w:rPr>
          <w:rFonts w:ascii="Arial" w:hAnsi="Arial" w:cs="Arial"/>
          <w:bCs/>
          <w:sz w:val="18"/>
          <w:szCs w:val="18"/>
        </w:rPr>
      </w:pPr>
      <w:r>
        <w:rPr>
          <w:rFonts w:ascii="Arial" w:hAnsi="Arial" w:cs="Arial"/>
          <w:b/>
          <w:bCs/>
          <w:sz w:val="18"/>
          <w:szCs w:val="18"/>
        </w:rPr>
        <w:t>Material to Avoid</w:t>
      </w:r>
      <w:r w:rsidR="001B7AA2">
        <w:rPr>
          <w:rFonts w:ascii="Arial" w:hAnsi="Arial" w:cs="Arial"/>
          <w:b/>
          <w:bCs/>
          <w:sz w:val="18"/>
          <w:szCs w:val="18"/>
        </w:rPr>
        <w:tab/>
      </w:r>
      <w:r w:rsidR="001F5450" w:rsidRPr="001F5450">
        <w:rPr>
          <w:rFonts w:ascii="Arial" w:hAnsi="Arial" w:cs="Arial"/>
          <w:bCs/>
          <w:sz w:val="18"/>
          <w:szCs w:val="18"/>
        </w:rPr>
        <w:t xml:space="preserve">Incompatible with oxidising agents (e.g. </w:t>
      </w:r>
      <w:r w:rsidR="00882AA7" w:rsidRPr="001F5450">
        <w:rPr>
          <w:rFonts w:ascii="Arial" w:hAnsi="Arial" w:cs="Arial"/>
          <w:bCs/>
          <w:sz w:val="18"/>
          <w:szCs w:val="18"/>
        </w:rPr>
        <w:t>hypochlorites, peroxides</w:t>
      </w:r>
      <w:r w:rsidR="001F5450" w:rsidRPr="001F5450">
        <w:rPr>
          <w:rFonts w:ascii="Arial" w:hAnsi="Arial" w:cs="Arial"/>
          <w:bCs/>
          <w:sz w:val="18"/>
          <w:szCs w:val="18"/>
        </w:rPr>
        <w:t xml:space="preserve">), anionic </w:t>
      </w:r>
      <w:r w:rsidR="00882AA7" w:rsidRPr="001F5450">
        <w:rPr>
          <w:rFonts w:ascii="Arial" w:hAnsi="Arial" w:cs="Arial"/>
          <w:bCs/>
          <w:sz w:val="18"/>
          <w:szCs w:val="18"/>
        </w:rPr>
        <w:t>detergents (e.g.</w:t>
      </w:r>
      <w:r w:rsidR="00196F9C">
        <w:rPr>
          <w:rFonts w:ascii="Arial" w:hAnsi="Arial" w:cs="Arial"/>
          <w:bCs/>
          <w:sz w:val="18"/>
          <w:szCs w:val="18"/>
        </w:rPr>
        <w:t xml:space="preserve"> soaps</w:t>
      </w:r>
      <w:r w:rsidR="002C090F">
        <w:rPr>
          <w:rFonts w:ascii="Arial" w:hAnsi="Arial" w:cs="Arial"/>
          <w:bCs/>
          <w:sz w:val="18"/>
          <w:szCs w:val="18"/>
        </w:rPr>
        <w:t>), heat</w:t>
      </w:r>
      <w:r w:rsidR="00196F9C">
        <w:rPr>
          <w:rFonts w:ascii="Arial" w:hAnsi="Arial" w:cs="Arial"/>
          <w:bCs/>
          <w:sz w:val="18"/>
          <w:szCs w:val="18"/>
        </w:rPr>
        <w:t xml:space="preserve"> and</w:t>
      </w:r>
      <w:r w:rsidR="001F5450">
        <w:rPr>
          <w:rFonts w:ascii="Arial" w:hAnsi="Arial" w:cs="Arial"/>
          <w:bCs/>
          <w:sz w:val="18"/>
          <w:szCs w:val="18"/>
        </w:rPr>
        <w:t xml:space="preserve"> </w:t>
      </w:r>
      <w:r w:rsidR="001F5450" w:rsidRPr="001F5450">
        <w:rPr>
          <w:rFonts w:ascii="Arial" w:hAnsi="Arial" w:cs="Arial"/>
          <w:bCs/>
          <w:sz w:val="18"/>
          <w:szCs w:val="18"/>
        </w:rPr>
        <w:t xml:space="preserve">ignition sources. </w:t>
      </w:r>
    </w:p>
    <w:p w14:paraId="714B6C9E" w14:textId="77777777" w:rsidR="001F5450" w:rsidRPr="001F5450" w:rsidRDefault="001F5450" w:rsidP="001B7AA2">
      <w:pPr>
        <w:autoSpaceDE w:val="0"/>
        <w:autoSpaceDN w:val="0"/>
        <w:adjustRightInd w:val="0"/>
        <w:spacing w:after="0" w:line="240" w:lineRule="auto"/>
        <w:ind w:left="2160" w:hanging="2160"/>
        <w:rPr>
          <w:rFonts w:ascii="Arial" w:hAnsi="Arial" w:cs="Arial"/>
          <w:sz w:val="18"/>
          <w:szCs w:val="18"/>
        </w:rPr>
      </w:pPr>
    </w:p>
    <w:p w14:paraId="7592DDFC" w14:textId="77777777" w:rsidR="000E6C55" w:rsidRDefault="000E6C55" w:rsidP="00D8072F">
      <w:pPr>
        <w:autoSpaceDE w:val="0"/>
        <w:autoSpaceDN w:val="0"/>
        <w:adjustRightInd w:val="0"/>
        <w:spacing w:after="0" w:line="240" w:lineRule="auto"/>
        <w:rPr>
          <w:rFonts w:ascii="Arial" w:hAnsi="Arial" w:cs="Arial"/>
          <w:sz w:val="18"/>
          <w:szCs w:val="18"/>
        </w:rPr>
      </w:pPr>
      <w:r>
        <w:rPr>
          <w:rFonts w:ascii="Arial" w:hAnsi="Arial" w:cs="Arial"/>
          <w:b/>
          <w:bCs/>
          <w:sz w:val="18"/>
          <w:szCs w:val="18"/>
        </w:rPr>
        <w:t>Decomposition</w:t>
      </w:r>
      <w:r w:rsidR="001B7AA2">
        <w:rPr>
          <w:rFonts w:ascii="Arial" w:hAnsi="Arial" w:cs="Arial"/>
          <w:b/>
          <w:bCs/>
          <w:sz w:val="18"/>
          <w:szCs w:val="18"/>
        </w:rPr>
        <w:tab/>
      </w:r>
      <w:r w:rsidR="001B7AA2">
        <w:rPr>
          <w:rFonts w:ascii="Arial" w:hAnsi="Arial" w:cs="Arial"/>
          <w:b/>
          <w:bCs/>
          <w:sz w:val="18"/>
          <w:szCs w:val="18"/>
        </w:rPr>
        <w:tab/>
      </w:r>
      <w:r>
        <w:rPr>
          <w:rFonts w:ascii="Arial" w:hAnsi="Arial" w:cs="Arial"/>
          <w:b/>
          <w:bCs/>
          <w:sz w:val="18"/>
          <w:szCs w:val="18"/>
        </w:rPr>
        <w:t xml:space="preserve"> </w:t>
      </w:r>
      <w:r>
        <w:rPr>
          <w:rFonts w:ascii="Arial" w:hAnsi="Arial" w:cs="Arial"/>
          <w:sz w:val="18"/>
          <w:szCs w:val="18"/>
        </w:rPr>
        <w:t>May evolve toxi</w:t>
      </w:r>
      <w:r w:rsidR="00D8072F">
        <w:rPr>
          <w:rFonts w:ascii="Arial" w:hAnsi="Arial" w:cs="Arial"/>
          <w:sz w:val="18"/>
          <w:szCs w:val="18"/>
        </w:rPr>
        <w:t>c gas if</w:t>
      </w:r>
      <w:r>
        <w:rPr>
          <w:rFonts w:ascii="Arial" w:hAnsi="Arial" w:cs="Arial"/>
          <w:sz w:val="18"/>
          <w:szCs w:val="18"/>
        </w:rPr>
        <w:t xml:space="preserve"> heated to</w:t>
      </w:r>
      <w:r w:rsidR="00D8072F">
        <w:rPr>
          <w:rFonts w:ascii="Arial" w:hAnsi="Arial" w:cs="Arial"/>
          <w:sz w:val="18"/>
          <w:szCs w:val="18"/>
        </w:rPr>
        <w:t xml:space="preserve"> </w:t>
      </w:r>
      <w:r>
        <w:rPr>
          <w:rFonts w:ascii="Arial" w:hAnsi="Arial" w:cs="Arial"/>
          <w:sz w:val="18"/>
          <w:szCs w:val="18"/>
        </w:rPr>
        <w:t>decomposition.</w:t>
      </w:r>
    </w:p>
    <w:p w14:paraId="1E5AFEAA" w14:textId="77777777" w:rsidR="00D8072F" w:rsidRDefault="00D8072F" w:rsidP="000E6C55">
      <w:pPr>
        <w:autoSpaceDE w:val="0"/>
        <w:autoSpaceDN w:val="0"/>
        <w:adjustRightInd w:val="0"/>
        <w:spacing w:after="0" w:line="240" w:lineRule="auto"/>
        <w:rPr>
          <w:rFonts w:ascii="Arial" w:hAnsi="Arial" w:cs="Arial"/>
          <w:b/>
          <w:bCs/>
          <w:sz w:val="18"/>
          <w:szCs w:val="18"/>
        </w:rPr>
      </w:pPr>
    </w:p>
    <w:p w14:paraId="23E88BD0" w14:textId="77777777" w:rsidR="00D8072F" w:rsidRDefault="000E6C55" w:rsidP="00D8072F">
      <w:pPr>
        <w:autoSpaceDE w:val="0"/>
        <w:autoSpaceDN w:val="0"/>
        <w:adjustRightInd w:val="0"/>
        <w:spacing w:after="0" w:line="240" w:lineRule="auto"/>
        <w:rPr>
          <w:rFonts w:ascii="Arial" w:hAnsi="Arial" w:cs="Arial"/>
          <w:sz w:val="18"/>
          <w:szCs w:val="18"/>
        </w:rPr>
      </w:pPr>
      <w:r>
        <w:rPr>
          <w:rFonts w:ascii="Arial" w:hAnsi="Arial" w:cs="Arial"/>
          <w:b/>
          <w:bCs/>
          <w:sz w:val="18"/>
          <w:szCs w:val="18"/>
        </w:rPr>
        <w:t>Hazardou</w:t>
      </w:r>
      <w:r w:rsidR="00D8072F">
        <w:rPr>
          <w:rFonts w:ascii="Arial" w:hAnsi="Arial" w:cs="Arial"/>
          <w:b/>
          <w:bCs/>
          <w:sz w:val="18"/>
          <w:szCs w:val="18"/>
        </w:rPr>
        <w:t>s</w:t>
      </w:r>
      <w:r w:rsidR="00D8072F">
        <w:rPr>
          <w:rFonts w:ascii="Arial" w:hAnsi="Arial" w:cs="Arial"/>
          <w:b/>
          <w:bCs/>
          <w:sz w:val="18"/>
          <w:szCs w:val="18"/>
        </w:rPr>
        <w:tab/>
      </w:r>
      <w:r w:rsidR="00D8072F">
        <w:rPr>
          <w:rFonts w:ascii="Arial" w:hAnsi="Arial" w:cs="Arial"/>
          <w:b/>
          <w:bCs/>
          <w:sz w:val="18"/>
          <w:szCs w:val="18"/>
        </w:rPr>
        <w:tab/>
      </w:r>
      <w:r w:rsidR="00D8072F" w:rsidRPr="00D8072F">
        <w:rPr>
          <w:rFonts w:ascii="Arial" w:hAnsi="Arial" w:cs="Arial"/>
          <w:sz w:val="18"/>
          <w:szCs w:val="18"/>
        </w:rPr>
        <w:t xml:space="preserve"> </w:t>
      </w:r>
      <w:r w:rsidR="00772AD2">
        <w:rPr>
          <w:rFonts w:ascii="Arial" w:hAnsi="Arial" w:cs="Arial"/>
          <w:sz w:val="18"/>
          <w:szCs w:val="18"/>
        </w:rPr>
        <w:t>Polymerization is not expected to occur.</w:t>
      </w:r>
    </w:p>
    <w:p w14:paraId="2B486C0D" w14:textId="77777777" w:rsidR="000E6C55" w:rsidRDefault="000E6C55" w:rsidP="000E6C55">
      <w:pPr>
        <w:autoSpaceDE w:val="0"/>
        <w:autoSpaceDN w:val="0"/>
        <w:adjustRightInd w:val="0"/>
        <w:spacing w:after="0" w:line="240" w:lineRule="auto"/>
        <w:rPr>
          <w:rFonts w:ascii="Arial" w:hAnsi="Arial" w:cs="Arial"/>
          <w:sz w:val="18"/>
          <w:szCs w:val="18"/>
        </w:rPr>
      </w:pPr>
      <w:r>
        <w:rPr>
          <w:rFonts w:ascii="Arial" w:hAnsi="Arial" w:cs="Arial"/>
          <w:b/>
          <w:bCs/>
          <w:sz w:val="18"/>
          <w:szCs w:val="18"/>
        </w:rPr>
        <w:t>Reactions</w:t>
      </w:r>
      <w:r w:rsidR="001B7AA2">
        <w:rPr>
          <w:rFonts w:ascii="Arial" w:hAnsi="Arial" w:cs="Arial"/>
          <w:b/>
          <w:bCs/>
          <w:sz w:val="18"/>
          <w:szCs w:val="18"/>
        </w:rPr>
        <w:tab/>
      </w:r>
      <w:r w:rsidR="001B7AA2">
        <w:rPr>
          <w:rFonts w:ascii="Arial" w:hAnsi="Arial" w:cs="Arial"/>
          <w:b/>
          <w:bCs/>
          <w:sz w:val="18"/>
          <w:szCs w:val="18"/>
        </w:rPr>
        <w:tab/>
      </w:r>
    </w:p>
    <w:p w14:paraId="1465FF20" w14:textId="77777777" w:rsidR="001B7AA2" w:rsidRDefault="001B7AA2" w:rsidP="000E6C55">
      <w:pPr>
        <w:autoSpaceDE w:val="0"/>
        <w:autoSpaceDN w:val="0"/>
        <w:adjustRightInd w:val="0"/>
        <w:spacing w:after="0" w:line="240" w:lineRule="auto"/>
        <w:rPr>
          <w:rFonts w:ascii="Arial" w:hAnsi="Arial" w:cs="Arial"/>
          <w:sz w:val="18"/>
          <w:szCs w:val="18"/>
        </w:rPr>
      </w:pPr>
    </w:p>
    <w:p w14:paraId="27F91E48" w14:textId="77777777" w:rsidR="00833AD1" w:rsidRPr="002F0A35" w:rsidRDefault="00833AD1" w:rsidP="00833AD1">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11. TOXICOLOGICAL INFORMATION</w:t>
      </w:r>
    </w:p>
    <w:p w14:paraId="1B0B77B7" w14:textId="77777777" w:rsidR="00D72A24" w:rsidRDefault="00D72A24" w:rsidP="00A83085">
      <w:pPr>
        <w:autoSpaceDE w:val="0"/>
        <w:autoSpaceDN w:val="0"/>
        <w:adjustRightInd w:val="0"/>
        <w:spacing w:after="0" w:line="240" w:lineRule="auto"/>
        <w:rPr>
          <w:rFonts w:ascii="Arial" w:hAnsi="Arial" w:cs="Arial"/>
          <w:b/>
          <w:bCs/>
          <w:sz w:val="18"/>
          <w:szCs w:val="18"/>
        </w:rPr>
      </w:pPr>
    </w:p>
    <w:p w14:paraId="21FC6CDE" w14:textId="77777777" w:rsidR="000E6C55" w:rsidRDefault="000E6C55" w:rsidP="00A83085">
      <w:pPr>
        <w:autoSpaceDE w:val="0"/>
        <w:autoSpaceDN w:val="0"/>
        <w:adjustRightInd w:val="0"/>
        <w:spacing w:after="0" w:line="240" w:lineRule="auto"/>
        <w:rPr>
          <w:rFonts w:ascii="Arial" w:hAnsi="Arial" w:cs="Arial"/>
          <w:sz w:val="18"/>
          <w:szCs w:val="18"/>
        </w:rPr>
      </w:pPr>
      <w:r>
        <w:rPr>
          <w:rFonts w:ascii="Arial" w:hAnsi="Arial" w:cs="Arial"/>
          <w:b/>
          <w:bCs/>
          <w:sz w:val="18"/>
          <w:szCs w:val="18"/>
        </w:rPr>
        <w:t>Health Hazard</w:t>
      </w:r>
      <w:r w:rsidR="00785142">
        <w:rPr>
          <w:rFonts w:ascii="Arial" w:hAnsi="Arial" w:cs="Arial"/>
          <w:b/>
          <w:bCs/>
          <w:sz w:val="18"/>
          <w:szCs w:val="18"/>
        </w:rPr>
        <w:tab/>
      </w:r>
      <w:r w:rsidR="00A83085">
        <w:rPr>
          <w:rFonts w:ascii="Arial" w:hAnsi="Arial" w:cs="Arial"/>
          <w:sz w:val="18"/>
          <w:szCs w:val="18"/>
        </w:rPr>
        <w:t>No adverse health effects are anticipated with normal use of this product.</w:t>
      </w:r>
    </w:p>
    <w:p w14:paraId="6BE93BC4" w14:textId="77777777" w:rsidR="00833AD1" w:rsidRDefault="00833AD1" w:rsidP="00833AD1">
      <w:pPr>
        <w:autoSpaceDE w:val="0"/>
        <w:autoSpaceDN w:val="0"/>
        <w:adjustRightInd w:val="0"/>
        <w:spacing w:after="0" w:line="240" w:lineRule="auto"/>
        <w:ind w:left="720" w:firstLine="720"/>
        <w:rPr>
          <w:rFonts w:ascii="Arial" w:hAnsi="Arial" w:cs="Arial"/>
          <w:sz w:val="18"/>
          <w:szCs w:val="18"/>
        </w:rPr>
      </w:pPr>
    </w:p>
    <w:p w14:paraId="6DA6B41A" w14:textId="77777777" w:rsidR="000E6C55" w:rsidRDefault="000E6C55" w:rsidP="00A83085">
      <w:pPr>
        <w:autoSpaceDE w:val="0"/>
        <w:autoSpaceDN w:val="0"/>
        <w:adjustRightInd w:val="0"/>
        <w:spacing w:after="0" w:line="240" w:lineRule="auto"/>
        <w:ind w:left="1440" w:hanging="1440"/>
        <w:rPr>
          <w:rFonts w:ascii="Arial" w:hAnsi="Arial" w:cs="Arial"/>
          <w:sz w:val="18"/>
          <w:szCs w:val="18"/>
        </w:rPr>
      </w:pPr>
      <w:r>
        <w:rPr>
          <w:rFonts w:ascii="Arial" w:hAnsi="Arial" w:cs="Arial"/>
          <w:b/>
          <w:bCs/>
          <w:sz w:val="18"/>
          <w:szCs w:val="18"/>
        </w:rPr>
        <w:t>Eye</w:t>
      </w:r>
      <w:r w:rsidR="00833AD1">
        <w:rPr>
          <w:rFonts w:ascii="Arial" w:hAnsi="Arial" w:cs="Arial"/>
          <w:b/>
          <w:bCs/>
          <w:sz w:val="18"/>
          <w:szCs w:val="18"/>
        </w:rPr>
        <w:tab/>
      </w:r>
      <w:r w:rsidR="004C7CD3" w:rsidRPr="004C7CD3">
        <w:rPr>
          <w:rFonts w:ascii="Arial" w:hAnsi="Arial" w:cs="Arial"/>
          <w:bCs/>
          <w:sz w:val="18"/>
          <w:szCs w:val="18"/>
        </w:rPr>
        <w:t>Although this liquid is not thought to be an</w:t>
      </w:r>
      <w:r w:rsidR="004C7CD3">
        <w:rPr>
          <w:rFonts w:ascii="Arial" w:hAnsi="Arial" w:cs="Arial"/>
          <w:b/>
          <w:bCs/>
          <w:sz w:val="18"/>
          <w:szCs w:val="18"/>
        </w:rPr>
        <w:t xml:space="preserve"> </w:t>
      </w:r>
      <w:r w:rsidR="004C7CD3">
        <w:rPr>
          <w:rFonts w:ascii="Arial" w:hAnsi="Arial" w:cs="Arial"/>
          <w:sz w:val="18"/>
          <w:szCs w:val="18"/>
        </w:rPr>
        <w:t>Irritant, direct c</w:t>
      </w:r>
      <w:r w:rsidR="00A44C73">
        <w:rPr>
          <w:rFonts w:ascii="Arial" w:hAnsi="Arial" w:cs="Arial"/>
          <w:sz w:val="18"/>
          <w:szCs w:val="18"/>
        </w:rPr>
        <w:t xml:space="preserve">ontact may result in </w:t>
      </w:r>
      <w:r w:rsidR="004C7CD3">
        <w:rPr>
          <w:rFonts w:ascii="Arial" w:hAnsi="Arial" w:cs="Arial"/>
          <w:sz w:val="18"/>
          <w:szCs w:val="18"/>
        </w:rPr>
        <w:t>discomfort</w:t>
      </w:r>
      <w:r w:rsidR="00A44C73">
        <w:rPr>
          <w:rFonts w:ascii="Arial" w:hAnsi="Arial" w:cs="Arial"/>
          <w:sz w:val="18"/>
          <w:szCs w:val="18"/>
        </w:rPr>
        <w:t>, lacrimation, pain and redness.</w:t>
      </w:r>
    </w:p>
    <w:p w14:paraId="2F584AD9" w14:textId="77777777" w:rsidR="00833AD1" w:rsidRDefault="00833AD1" w:rsidP="000E6C55">
      <w:pPr>
        <w:autoSpaceDE w:val="0"/>
        <w:autoSpaceDN w:val="0"/>
        <w:adjustRightInd w:val="0"/>
        <w:spacing w:after="0" w:line="240" w:lineRule="auto"/>
        <w:rPr>
          <w:rFonts w:ascii="Arial" w:hAnsi="Arial" w:cs="Arial"/>
          <w:sz w:val="18"/>
          <w:szCs w:val="18"/>
        </w:rPr>
      </w:pPr>
    </w:p>
    <w:p w14:paraId="693C34FB" w14:textId="77777777" w:rsidR="00610645" w:rsidRDefault="000E6C55" w:rsidP="00A44C73">
      <w:pPr>
        <w:autoSpaceDE w:val="0"/>
        <w:autoSpaceDN w:val="0"/>
        <w:adjustRightInd w:val="0"/>
        <w:spacing w:after="0" w:line="240" w:lineRule="auto"/>
        <w:ind w:left="1440" w:hanging="1440"/>
        <w:rPr>
          <w:rFonts w:ascii="Arial" w:hAnsi="Arial" w:cs="Arial"/>
          <w:sz w:val="18"/>
          <w:szCs w:val="18"/>
        </w:rPr>
      </w:pPr>
      <w:r>
        <w:rPr>
          <w:rFonts w:ascii="Arial" w:hAnsi="Arial" w:cs="Arial"/>
          <w:b/>
          <w:bCs/>
          <w:sz w:val="18"/>
          <w:szCs w:val="18"/>
        </w:rPr>
        <w:t xml:space="preserve">Inhalation </w:t>
      </w:r>
      <w:r w:rsidR="00833AD1">
        <w:rPr>
          <w:rFonts w:ascii="Arial" w:hAnsi="Arial" w:cs="Arial"/>
          <w:b/>
          <w:bCs/>
          <w:sz w:val="18"/>
          <w:szCs w:val="18"/>
        </w:rPr>
        <w:tab/>
      </w:r>
      <w:r w:rsidR="00A44C73">
        <w:rPr>
          <w:rFonts w:ascii="Arial" w:hAnsi="Arial" w:cs="Arial"/>
          <w:sz w:val="18"/>
          <w:szCs w:val="18"/>
        </w:rPr>
        <w:t>Low irritant. Over exposure to vapours/mists may result in respiratory irritation, nausea, and headache. Occupational exposure to quaternary ammonium compounds has been reported to cause asthma, although rare. Due to the low vapour pressure an inhalation hazard is not anticipated, unless sprayed.</w:t>
      </w:r>
    </w:p>
    <w:p w14:paraId="45C96C55" w14:textId="77777777" w:rsidR="00833AD1" w:rsidRDefault="00833AD1" w:rsidP="00833AD1">
      <w:pPr>
        <w:autoSpaceDE w:val="0"/>
        <w:autoSpaceDN w:val="0"/>
        <w:adjustRightInd w:val="0"/>
        <w:spacing w:after="0" w:line="240" w:lineRule="auto"/>
        <w:ind w:left="720" w:firstLine="720"/>
        <w:rPr>
          <w:rFonts w:ascii="Arial" w:hAnsi="Arial" w:cs="Arial"/>
          <w:sz w:val="18"/>
          <w:szCs w:val="18"/>
        </w:rPr>
      </w:pPr>
    </w:p>
    <w:p w14:paraId="5B4DC8FA" w14:textId="77777777" w:rsidR="000E6C55" w:rsidRDefault="000E6C55" w:rsidP="000E6C55">
      <w:pPr>
        <w:autoSpaceDE w:val="0"/>
        <w:autoSpaceDN w:val="0"/>
        <w:adjustRightInd w:val="0"/>
        <w:spacing w:after="0" w:line="240" w:lineRule="auto"/>
        <w:rPr>
          <w:rFonts w:ascii="Arial" w:hAnsi="Arial" w:cs="Arial"/>
          <w:sz w:val="18"/>
          <w:szCs w:val="18"/>
        </w:rPr>
      </w:pPr>
      <w:r>
        <w:rPr>
          <w:rFonts w:ascii="Arial" w:hAnsi="Arial" w:cs="Arial"/>
          <w:b/>
          <w:bCs/>
          <w:sz w:val="18"/>
          <w:szCs w:val="18"/>
        </w:rPr>
        <w:t>Skin</w:t>
      </w:r>
      <w:r w:rsidR="00833AD1">
        <w:rPr>
          <w:rFonts w:ascii="Arial" w:hAnsi="Arial" w:cs="Arial"/>
          <w:b/>
          <w:bCs/>
          <w:sz w:val="18"/>
          <w:szCs w:val="18"/>
        </w:rPr>
        <w:tab/>
      </w:r>
      <w:r w:rsidR="00833AD1">
        <w:rPr>
          <w:rFonts w:ascii="Arial" w:hAnsi="Arial" w:cs="Arial"/>
          <w:b/>
          <w:bCs/>
          <w:sz w:val="18"/>
          <w:szCs w:val="18"/>
        </w:rPr>
        <w:tab/>
      </w:r>
      <w:r>
        <w:rPr>
          <w:rFonts w:ascii="Arial" w:hAnsi="Arial" w:cs="Arial"/>
          <w:sz w:val="18"/>
          <w:szCs w:val="18"/>
        </w:rPr>
        <w:t>Prolonged or repeated contact may result in mild irritati</w:t>
      </w:r>
      <w:r w:rsidR="0055603B">
        <w:rPr>
          <w:rFonts w:ascii="Arial" w:hAnsi="Arial" w:cs="Arial"/>
          <w:sz w:val="18"/>
          <w:szCs w:val="18"/>
        </w:rPr>
        <w:t xml:space="preserve">on. </w:t>
      </w:r>
    </w:p>
    <w:p w14:paraId="5223FF54" w14:textId="77777777" w:rsidR="00785142" w:rsidRDefault="00785142" w:rsidP="000E6C55">
      <w:pPr>
        <w:autoSpaceDE w:val="0"/>
        <w:autoSpaceDN w:val="0"/>
        <w:adjustRightInd w:val="0"/>
        <w:spacing w:after="0" w:line="240" w:lineRule="auto"/>
        <w:rPr>
          <w:rFonts w:ascii="Arial" w:hAnsi="Arial" w:cs="Arial"/>
          <w:sz w:val="18"/>
          <w:szCs w:val="18"/>
        </w:rPr>
      </w:pPr>
    </w:p>
    <w:p w14:paraId="4A07118E" w14:textId="77777777" w:rsidR="000E6C55" w:rsidRDefault="000E6C55" w:rsidP="004C7CD3">
      <w:pPr>
        <w:autoSpaceDE w:val="0"/>
        <w:autoSpaceDN w:val="0"/>
        <w:adjustRightInd w:val="0"/>
        <w:spacing w:after="0" w:line="240" w:lineRule="auto"/>
        <w:ind w:left="1440" w:hanging="1440"/>
        <w:rPr>
          <w:rFonts w:ascii="Arial" w:hAnsi="Arial" w:cs="Arial"/>
          <w:sz w:val="18"/>
          <w:szCs w:val="18"/>
        </w:rPr>
      </w:pPr>
      <w:r>
        <w:rPr>
          <w:rFonts w:ascii="Arial" w:hAnsi="Arial" w:cs="Arial"/>
          <w:b/>
          <w:bCs/>
          <w:sz w:val="18"/>
          <w:szCs w:val="18"/>
        </w:rPr>
        <w:t xml:space="preserve">Ingestion </w:t>
      </w:r>
      <w:r w:rsidR="00833AD1">
        <w:rPr>
          <w:rFonts w:ascii="Arial" w:hAnsi="Arial" w:cs="Arial"/>
          <w:b/>
          <w:bCs/>
          <w:sz w:val="18"/>
          <w:szCs w:val="18"/>
        </w:rPr>
        <w:tab/>
      </w:r>
      <w:r w:rsidR="004C7CD3">
        <w:rPr>
          <w:rFonts w:ascii="Arial" w:hAnsi="Arial" w:cs="Arial"/>
          <w:sz w:val="18"/>
          <w:szCs w:val="18"/>
        </w:rPr>
        <w:t>Not classified to be harmful when ingested.</w:t>
      </w:r>
      <w:r>
        <w:rPr>
          <w:rFonts w:ascii="Arial" w:hAnsi="Arial" w:cs="Arial"/>
          <w:sz w:val="18"/>
          <w:szCs w:val="18"/>
        </w:rPr>
        <w:t xml:space="preserve"> Ingestion of large quantities may result in nausea, vomiting and astrointestinal irritation.</w:t>
      </w:r>
    </w:p>
    <w:p w14:paraId="0C395ED6" w14:textId="77777777" w:rsidR="00785142" w:rsidRDefault="00785142" w:rsidP="000E6C55">
      <w:pPr>
        <w:autoSpaceDE w:val="0"/>
        <w:autoSpaceDN w:val="0"/>
        <w:adjustRightInd w:val="0"/>
        <w:spacing w:after="0" w:line="240" w:lineRule="auto"/>
        <w:rPr>
          <w:rFonts w:ascii="Arial" w:hAnsi="Arial" w:cs="Arial"/>
          <w:sz w:val="18"/>
          <w:szCs w:val="18"/>
        </w:rPr>
      </w:pPr>
    </w:p>
    <w:p w14:paraId="0FF800F3" w14:textId="77777777" w:rsidR="00E82DFB" w:rsidRDefault="000E6C55" w:rsidP="00E82DFB">
      <w:pPr>
        <w:autoSpaceDE w:val="0"/>
        <w:autoSpaceDN w:val="0"/>
        <w:adjustRightInd w:val="0"/>
        <w:spacing w:after="0" w:line="240" w:lineRule="auto"/>
        <w:rPr>
          <w:rFonts w:ascii="Arial" w:hAnsi="Arial" w:cs="Arial"/>
          <w:bCs/>
          <w:sz w:val="18"/>
          <w:szCs w:val="18"/>
        </w:rPr>
      </w:pPr>
      <w:r>
        <w:rPr>
          <w:rFonts w:ascii="Arial" w:hAnsi="Arial" w:cs="Arial"/>
          <w:b/>
          <w:bCs/>
          <w:sz w:val="18"/>
          <w:szCs w:val="18"/>
        </w:rPr>
        <w:t>Toxicity Data</w:t>
      </w:r>
      <w:r w:rsidR="00833AD1">
        <w:rPr>
          <w:rFonts w:ascii="Arial" w:hAnsi="Arial" w:cs="Arial"/>
          <w:b/>
          <w:bCs/>
          <w:sz w:val="18"/>
          <w:szCs w:val="18"/>
        </w:rPr>
        <w:tab/>
      </w:r>
      <w:r w:rsidR="004C7CD3">
        <w:rPr>
          <w:rFonts w:ascii="Arial" w:hAnsi="Arial" w:cs="Arial"/>
          <w:bCs/>
          <w:sz w:val="18"/>
          <w:szCs w:val="18"/>
        </w:rPr>
        <w:t>DIDECYL</w:t>
      </w:r>
      <w:r w:rsidR="00E82DFB">
        <w:rPr>
          <w:rFonts w:ascii="Arial" w:hAnsi="Arial" w:cs="Arial"/>
          <w:bCs/>
          <w:sz w:val="18"/>
          <w:szCs w:val="18"/>
        </w:rPr>
        <w:t xml:space="preserve"> DIMETHYL AMMONIUM CHLORIDE (</w:t>
      </w:r>
      <w:r w:rsidR="008A3367">
        <w:rPr>
          <w:rFonts w:ascii="Arial" w:hAnsi="Arial" w:cs="Arial"/>
          <w:bCs/>
          <w:sz w:val="18"/>
          <w:szCs w:val="18"/>
        </w:rPr>
        <w:t>7173-51-5)</w:t>
      </w:r>
    </w:p>
    <w:p w14:paraId="38492F83" w14:textId="77777777" w:rsidR="00E82DFB" w:rsidRDefault="00E82DFB" w:rsidP="00E82DFB">
      <w:pPr>
        <w:autoSpaceDE w:val="0"/>
        <w:autoSpaceDN w:val="0"/>
        <w:adjustRightInd w:val="0"/>
        <w:spacing w:after="0" w:line="24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r w:rsidR="004D2907">
        <w:rPr>
          <w:rFonts w:ascii="Arial" w:hAnsi="Arial" w:cs="Arial"/>
          <w:bCs/>
          <w:sz w:val="18"/>
          <w:szCs w:val="18"/>
        </w:rPr>
        <w:t xml:space="preserve">LD50 </w:t>
      </w:r>
      <w:r>
        <w:rPr>
          <w:rFonts w:ascii="Arial" w:hAnsi="Arial" w:cs="Arial"/>
          <w:bCs/>
          <w:sz w:val="18"/>
          <w:szCs w:val="18"/>
        </w:rPr>
        <w:t>:</w:t>
      </w:r>
      <w:r w:rsidR="008A3367">
        <w:rPr>
          <w:rFonts w:ascii="Arial" w:hAnsi="Arial" w:cs="Arial"/>
          <w:bCs/>
          <w:sz w:val="18"/>
          <w:szCs w:val="18"/>
        </w:rPr>
        <w:t>84</w:t>
      </w:r>
      <w:r>
        <w:rPr>
          <w:rFonts w:ascii="Arial" w:hAnsi="Arial" w:cs="Arial"/>
          <w:bCs/>
          <w:sz w:val="18"/>
          <w:szCs w:val="18"/>
        </w:rPr>
        <w:t>mg/</w:t>
      </w:r>
      <w:r w:rsidR="00882AA7">
        <w:rPr>
          <w:rFonts w:ascii="Arial" w:hAnsi="Arial" w:cs="Arial"/>
          <w:bCs/>
          <w:sz w:val="18"/>
          <w:szCs w:val="18"/>
        </w:rPr>
        <w:t>kg (</w:t>
      </w:r>
      <w:r>
        <w:rPr>
          <w:rFonts w:ascii="Arial" w:hAnsi="Arial" w:cs="Arial"/>
          <w:bCs/>
          <w:sz w:val="18"/>
          <w:szCs w:val="18"/>
        </w:rPr>
        <w:t>rat)</w:t>
      </w:r>
    </w:p>
    <w:p w14:paraId="6AB08822" w14:textId="77777777" w:rsidR="00785142" w:rsidRPr="00D3455F" w:rsidRDefault="00E82DFB" w:rsidP="00E82DFB">
      <w:pPr>
        <w:autoSpaceDE w:val="0"/>
        <w:autoSpaceDN w:val="0"/>
        <w:adjustRightInd w:val="0"/>
        <w:spacing w:after="0" w:line="240" w:lineRule="auto"/>
        <w:rPr>
          <w:rFonts w:ascii="Arial" w:hAnsi="Arial" w:cs="Arial"/>
          <w:sz w:val="18"/>
          <w:szCs w:val="18"/>
        </w:rPr>
      </w:pPr>
      <w:r>
        <w:rPr>
          <w:rFonts w:ascii="Arial" w:hAnsi="Arial" w:cs="Arial"/>
          <w:bCs/>
          <w:sz w:val="18"/>
          <w:szCs w:val="18"/>
        </w:rPr>
        <w:tab/>
      </w:r>
      <w:r>
        <w:rPr>
          <w:rFonts w:ascii="Arial" w:hAnsi="Arial" w:cs="Arial"/>
          <w:bCs/>
          <w:sz w:val="18"/>
          <w:szCs w:val="18"/>
        </w:rPr>
        <w:tab/>
      </w:r>
      <w:r w:rsidR="004D2907">
        <w:rPr>
          <w:rFonts w:ascii="Arial" w:hAnsi="Arial" w:cs="Arial"/>
          <w:bCs/>
          <w:sz w:val="18"/>
          <w:szCs w:val="18"/>
        </w:rPr>
        <w:t xml:space="preserve">LD50 </w:t>
      </w:r>
      <w:r>
        <w:rPr>
          <w:rFonts w:ascii="Arial" w:hAnsi="Arial" w:cs="Arial"/>
          <w:bCs/>
          <w:sz w:val="18"/>
          <w:szCs w:val="18"/>
        </w:rPr>
        <w:t>:</w:t>
      </w:r>
      <w:r w:rsidR="004D2907">
        <w:rPr>
          <w:rFonts w:ascii="Arial" w:hAnsi="Arial" w:cs="Arial"/>
          <w:bCs/>
          <w:sz w:val="18"/>
          <w:szCs w:val="18"/>
        </w:rPr>
        <w:t>50</w:t>
      </w:r>
      <w:r>
        <w:rPr>
          <w:rFonts w:ascii="Arial" w:hAnsi="Arial" w:cs="Arial"/>
          <w:bCs/>
          <w:sz w:val="18"/>
          <w:szCs w:val="18"/>
        </w:rPr>
        <w:t>0mg/</w:t>
      </w:r>
      <w:r w:rsidR="004D2907">
        <w:rPr>
          <w:rFonts w:ascii="Arial" w:hAnsi="Arial" w:cs="Arial"/>
          <w:bCs/>
          <w:sz w:val="18"/>
          <w:szCs w:val="18"/>
        </w:rPr>
        <w:t>kg Severe</w:t>
      </w:r>
      <w:r w:rsidR="00730EA8">
        <w:rPr>
          <w:rFonts w:ascii="Arial" w:hAnsi="Arial" w:cs="Arial"/>
          <w:bCs/>
          <w:sz w:val="18"/>
          <w:szCs w:val="18"/>
        </w:rPr>
        <w:t xml:space="preserve"> </w:t>
      </w:r>
    </w:p>
    <w:p w14:paraId="11636E80" w14:textId="77777777" w:rsidR="0085122A" w:rsidRDefault="0085122A" w:rsidP="000E6C55">
      <w:pPr>
        <w:autoSpaceDE w:val="0"/>
        <w:autoSpaceDN w:val="0"/>
        <w:adjustRightInd w:val="0"/>
        <w:spacing w:after="0" w:line="240" w:lineRule="auto"/>
        <w:rPr>
          <w:rFonts w:ascii="Arial" w:hAnsi="Arial" w:cs="Arial"/>
          <w:b/>
          <w:bCs/>
          <w:sz w:val="18"/>
          <w:szCs w:val="18"/>
        </w:rPr>
      </w:pPr>
    </w:p>
    <w:p w14:paraId="2E92D86D" w14:textId="77777777" w:rsidR="0085122A" w:rsidRPr="002F0A35" w:rsidRDefault="0085122A" w:rsidP="0085122A">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12. ECOLOGICAL INFORMATION</w:t>
      </w:r>
    </w:p>
    <w:p w14:paraId="5285A2B7" w14:textId="77777777" w:rsidR="00F47EA8" w:rsidRDefault="00F47EA8" w:rsidP="0055603B">
      <w:pPr>
        <w:autoSpaceDE w:val="0"/>
        <w:autoSpaceDN w:val="0"/>
        <w:adjustRightInd w:val="0"/>
        <w:spacing w:after="0" w:line="240" w:lineRule="auto"/>
        <w:ind w:left="1440" w:hanging="1440"/>
        <w:rPr>
          <w:rFonts w:ascii="Arial" w:hAnsi="Arial" w:cs="Arial"/>
          <w:b/>
          <w:bCs/>
          <w:sz w:val="18"/>
          <w:szCs w:val="18"/>
        </w:rPr>
      </w:pPr>
    </w:p>
    <w:p w14:paraId="6BC02D81" w14:textId="77777777" w:rsidR="00062B91" w:rsidRDefault="000E6C55" w:rsidP="0055603B">
      <w:pPr>
        <w:autoSpaceDE w:val="0"/>
        <w:autoSpaceDN w:val="0"/>
        <w:adjustRightInd w:val="0"/>
        <w:spacing w:after="0" w:line="240" w:lineRule="auto"/>
        <w:ind w:left="1440" w:hanging="1440"/>
        <w:rPr>
          <w:rFonts w:ascii="Arial" w:hAnsi="Arial" w:cs="Arial"/>
          <w:b/>
          <w:bCs/>
          <w:sz w:val="18"/>
          <w:szCs w:val="18"/>
        </w:rPr>
      </w:pPr>
      <w:r>
        <w:rPr>
          <w:rFonts w:ascii="Arial" w:hAnsi="Arial" w:cs="Arial"/>
          <w:b/>
          <w:bCs/>
          <w:sz w:val="18"/>
          <w:szCs w:val="18"/>
        </w:rPr>
        <w:t>Environment</w:t>
      </w:r>
      <w:r w:rsidR="0085122A">
        <w:rPr>
          <w:rFonts w:ascii="Arial" w:hAnsi="Arial" w:cs="Arial"/>
          <w:b/>
          <w:bCs/>
          <w:sz w:val="18"/>
          <w:szCs w:val="18"/>
        </w:rPr>
        <w:tab/>
      </w:r>
      <w:r w:rsidR="00FB6FC1" w:rsidRPr="00FB6FC1">
        <w:rPr>
          <w:rFonts w:ascii="Arial" w:hAnsi="Arial" w:cs="Arial"/>
          <w:bCs/>
          <w:sz w:val="18"/>
          <w:szCs w:val="18"/>
        </w:rPr>
        <w:t>Q</w:t>
      </w:r>
      <w:r w:rsidR="00686071">
        <w:rPr>
          <w:rFonts w:ascii="Arial" w:hAnsi="Arial" w:cs="Arial"/>
          <w:bCs/>
          <w:sz w:val="18"/>
          <w:szCs w:val="18"/>
        </w:rPr>
        <w:t xml:space="preserve">uaternary ammonium compounds are commonly used as disinfectants, indicating toxicity to microorganisms. </w:t>
      </w:r>
      <w:r w:rsidR="00FB6FC1">
        <w:rPr>
          <w:rFonts w:ascii="Arial" w:hAnsi="Arial" w:cs="Arial"/>
          <w:bCs/>
          <w:sz w:val="18"/>
          <w:szCs w:val="18"/>
        </w:rPr>
        <w:t>Toxic to aquatic life</w:t>
      </w:r>
    </w:p>
    <w:p w14:paraId="469EA4B3" w14:textId="77777777" w:rsidR="00686071" w:rsidRDefault="00686071" w:rsidP="0085122A">
      <w:pPr>
        <w:autoSpaceDE w:val="0"/>
        <w:autoSpaceDN w:val="0"/>
        <w:adjustRightInd w:val="0"/>
        <w:spacing w:after="0" w:line="240" w:lineRule="auto"/>
        <w:ind w:left="720" w:firstLine="720"/>
        <w:rPr>
          <w:rFonts w:ascii="Arial" w:hAnsi="Arial" w:cs="Arial"/>
          <w:sz w:val="18"/>
          <w:szCs w:val="18"/>
        </w:rPr>
      </w:pPr>
    </w:p>
    <w:p w14:paraId="4F21442A" w14:textId="77777777" w:rsidR="003B5048" w:rsidRPr="002F0A35" w:rsidRDefault="003B5048" w:rsidP="003B5048">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13. DISPOSAL CONSIDERATIONS</w:t>
      </w:r>
    </w:p>
    <w:p w14:paraId="4A40D0A1" w14:textId="77777777" w:rsidR="00F47EA8" w:rsidRDefault="00F47EA8" w:rsidP="00452B37">
      <w:pPr>
        <w:autoSpaceDE w:val="0"/>
        <w:autoSpaceDN w:val="0"/>
        <w:adjustRightInd w:val="0"/>
        <w:spacing w:after="0" w:line="240" w:lineRule="auto"/>
        <w:ind w:left="1440" w:hanging="1440"/>
        <w:rPr>
          <w:rFonts w:ascii="Arial" w:hAnsi="Arial" w:cs="Arial"/>
          <w:b/>
          <w:bCs/>
          <w:sz w:val="18"/>
          <w:szCs w:val="18"/>
        </w:rPr>
      </w:pPr>
    </w:p>
    <w:p w14:paraId="3390945E" w14:textId="77777777" w:rsidR="000E6C55" w:rsidRPr="00062B91" w:rsidRDefault="000E6C55" w:rsidP="00452B37">
      <w:pPr>
        <w:autoSpaceDE w:val="0"/>
        <w:autoSpaceDN w:val="0"/>
        <w:adjustRightInd w:val="0"/>
        <w:spacing w:after="0" w:line="240" w:lineRule="auto"/>
        <w:ind w:left="1440" w:hanging="1440"/>
        <w:rPr>
          <w:rFonts w:ascii="Arial" w:hAnsi="Arial" w:cs="Arial"/>
          <w:sz w:val="18"/>
          <w:szCs w:val="18"/>
        </w:rPr>
      </w:pPr>
      <w:r>
        <w:rPr>
          <w:rFonts w:ascii="Arial" w:hAnsi="Arial" w:cs="Arial"/>
          <w:b/>
          <w:bCs/>
          <w:sz w:val="18"/>
          <w:szCs w:val="18"/>
        </w:rPr>
        <w:t>Waste Disposal</w:t>
      </w:r>
      <w:r w:rsidR="003B5048">
        <w:rPr>
          <w:rFonts w:ascii="Arial" w:hAnsi="Arial" w:cs="Arial"/>
          <w:b/>
          <w:bCs/>
          <w:sz w:val="18"/>
          <w:szCs w:val="18"/>
        </w:rPr>
        <w:tab/>
      </w:r>
      <w:r w:rsidR="00B4348C">
        <w:rPr>
          <w:rFonts w:ascii="Arial" w:hAnsi="Arial" w:cs="Arial"/>
          <w:bCs/>
          <w:sz w:val="18"/>
          <w:szCs w:val="18"/>
        </w:rPr>
        <w:t>For small amounts, absorb with sand, vermiculite or similar and dispose of to an approved landfill site. For larger amounts, contact the manufacturer for additional information</w:t>
      </w:r>
      <w:r w:rsidR="00DA4427">
        <w:rPr>
          <w:rFonts w:ascii="Arial" w:hAnsi="Arial" w:cs="Arial"/>
          <w:bCs/>
          <w:sz w:val="18"/>
          <w:szCs w:val="18"/>
        </w:rPr>
        <w:t xml:space="preserve">. Prevent contamination of </w:t>
      </w:r>
      <w:r w:rsidR="00882AA7">
        <w:rPr>
          <w:rFonts w:ascii="Arial" w:hAnsi="Arial" w:cs="Arial"/>
          <w:bCs/>
          <w:sz w:val="18"/>
          <w:szCs w:val="18"/>
        </w:rPr>
        <w:t>drains</w:t>
      </w:r>
      <w:r w:rsidR="00DA4427">
        <w:rPr>
          <w:rFonts w:ascii="Arial" w:hAnsi="Arial" w:cs="Arial"/>
          <w:bCs/>
          <w:sz w:val="18"/>
          <w:szCs w:val="18"/>
        </w:rPr>
        <w:t xml:space="preserve"> or waterways as aquatic life may be threatened and environmental damage may result</w:t>
      </w:r>
      <w:r w:rsidR="00882AA7">
        <w:rPr>
          <w:rFonts w:ascii="Arial" w:hAnsi="Arial" w:cs="Arial"/>
          <w:bCs/>
          <w:sz w:val="18"/>
          <w:szCs w:val="18"/>
        </w:rPr>
        <w:t>.</w:t>
      </w:r>
    </w:p>
    <w:p w14:paraId="4C98B8DB" w14:textId="77777777" w:rsidR="003B5048" w:rsidRDefault="003B5048" w:rsidP="003B5048">
      <w:pPr>
        <w:autoSpaceDE w:val="0"/>
        <w:autoSpaceDN w:val="0"/>
        <w:adjustRightInd w:val="0"/>
        <w:spacing w:after="0" w:line="240" w:lineRule="auto"/>
        <w:ind w:left="720" w:firstLine="720"/>
        <w:rPr>
          <w:rFonts w:ascii="Arial" w:hAnsi="Arial" w:cs="Arial"/>
          <w:sz w:val="18"/>
          <w:szCs w:val="18"/>
        </w:rPr>
      </w:pPr>
    </w:p>
    <w:p w14:paraId="19F89A2E" w14:textId="77777777" w:rsidR="000E6C55" w:rsidRDefault="000E6C55" w:rsidP="000E6C55">
      <w:pPr>
        <w:autoSpaceDE w:val="0"/>
        <w:autoSpaceDN w:val="0"/>
        <w:adjustRightInd w:val="0"/>
        <w:spacing w:after="0" w:line="240" w:lineRule="auto"/>
        <w:rPr>
          <w:rFonts w:ascii="Arial" w:hAnsi="Arial" w:cs="Arial"/>
          <w:sz w:val="18"/>
          <w:szCs w:val="18"/>
        </w:rPr>
      </w:pPr>
      <w:r>
        <w:rPr>
          <w:rFonts w:ascii="Arial" w:hAnsi="Arial" w:cs="Arial"/>
          <w:b/>
          <w:bCs/>
          <w:sz w:val="18"/>
          <w:szCs w:val="18"/>
        </w:rPr>
        <w:t xml:space="preserve">Legislation </w:t>
      </w:r>
      <w:r w:rsidR="003B5048">
        <w:rPr>
          <w:rFonts w:ascii="Arial" w:hAnsi="Arial" w:cs="Arial"/>
          <w:b/>
          <w:bCs/>
          <w:sz w:val="18"/>
          <w:szCs w:val="18"/>
        </w:rPr>
        <w:tab/>
      </w:r>
      <w:r>
        <w:rPr>
          <w:rFonts w:ascii="Arial" w:hAnsi="Arial" w:cs="Arial"/>
          <w:sz w:val="18"/>
          <w:szCs w:val="18"/>
        </w:rPr>
        <w:t>Dispose of in accordance with relevant local legislation.</w:t>
      </w:r>
    </w:p>
    <w:p w14:paraId="713F8A69" w14:textId="77777777" w:rsidR="003B5048" w:rsidRDefault="003B5048" w:rsidP="000E6C55">
      <w:pPr>
        <w:autoSpaceDE w:val="0"/>
        <w:autoSpaceDN w:val="0"/>
        <w:adjustRightInd w:val="0"/>
        <w:spacing w:after="0" w:line="240" w:lineRule="auto"/>
        <w:rPr>
          <w:rFonts w:ascii="Arial" w:hAnsi="Arial" w:cs="Arial"/>
          <w:sz w:val="18"/>
          <w:szCs w:val="18"/>
        </w:rPr>
      </w:pPr>
    </w:p>
    <w:p w14:paraId="2DADC4B9" w14:textId="77777777" w:rsidR="003B5048" w:rsidRPr="002F0A35" w:rsidRDefault="003B5048" w:rsidP="003B5048">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14. TRANSPORT INFORMATION</w:t>
      </w:r>
    </w:p>
    <w:p w14:paraId="7E60BA4E" w14:textId="77777777" w:rsidR="00F47EA8" w:rsidRDefault="00F47EA8" w:rsidP="000E6C55">
      <w:pPr>
        <w:autoSpaceDE w:val="0"/>
        <w:autoSpaceDN w:val="0"/>
        <w:adjustRightInd w:val="0"/>
        <w:spacing w:after="0" w:line="240" w:lineRule="auto"/>
        <w:rPr>
          <w:rFonts w:ascii="Arial" w:hAnsi="Arial" w:cs="Arial"/>
          <w:b/>
          <w:bCs/>
          <w:sz w:val="18"/>
          <w:szCs w:val="18"/>
        </w:rPr>
      </w:pPr>
    </w:p>
    <w:p w14:paraId="5FD83F04" w14:textId="77777777" w:rsidR="000E6C55" w:rsidRDefault="000E6C55" w:rsidP="000E6C5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NOT CLASSIFIED AS A DANGEROUS GOOD</w:t>
      </w:r>
      <w:r w:rsidR="008A50C9">
        <w:rPr>
          <w:rFonts w:ascii="Arial" w:hAnsi="Arial" w:cs="Arial"/>
          <w:b/>
          <w:bCs/>
          <w:sz w:val="18"/>
          <w:szCs w:val="18"/>
        </w:rPr>
        <w:t>S</w:t>
      </w:r>
      <w:r>
        <w:rPr>
          <w:rFonts w:ascii="Arial" w:hAnsi="Arial" w:cs="Arial"/>
          <w:b/>
          <w:bCs/>
          <w:sz w:val="18"/>
          <w:szCs w:val="18"/>
        </w:rPr>
        <w:t xml:space="preserve"> BY THE CRITERIA OF THE ADG CODE</w:t>
      </w:r>
    </w:p>
    <w:p w14:paraId="05F65FE3" w14:textId="77777777" w:rsidR="0016592A" w:rsidRDefault="0016592A" w:rsidP="000E6C55">
      <w:pPr>
        <w:autoSpaceDE w:val="0"/>
        <w:autoSpaceDN w:val="0"/>
        <w:adjustRightInd w:val="0"/>
        <w:spacing w:after="0" w:line="240" w:lineRule="auto"/>
        <w:rPr>
          <w:rFonts w:ascii="Arial" w:hAnsi="Arial" w:cs="Arial"/>
          <w:b/>
          <w:bCs/>
          <w:sz w:val="18"/>
          <w:szCs w:val="18"/>
        </w:rPr>
      </w:pPr>
    </w:p>
    <w:p w14:paraId="57C93C5D" w14:textId="77777777" w:rsidR="000E6C55" w:rsidRPr="003B5048" w:rsidRDefault="000E6C55" w:rsidP="000E6C55">
      <w:pPr>
        <w:autoSpaceDE w:val="0"/>
        <w:autoSpaceDN w:val="0"/>
        <w:adjustRightInd w:val="0"/>
        <w:spacing w:after="0" w:line="240" w:lineRule="auto"/>
        <w:rPr>
          <w:rFonts w:ascii="Arial" w:hAnsi="Arial" w:cs="Arial"/>
          <w:bCs/>
          <w:sz w:val="18"/>
          <w:szCs w:val="18"/>
        </w:rPr>
      </w:pPr>
      <w:r>
        <w:rPr>
          <w:rFonts w:ascii="Arial" w:hAnsi="Arial" w:cs="Arial"/>
          <w:b/>
          <w:bCs/>
          <w:sz w:val="18"/>
          <w:szCs w:val="18"/>
        </w:rPr>
        <w:t>Shipping Name</w:t>
      </w:r>
      <w:r w:rsidR="003B5048">
        <w:rPr>
          <w:rFonts w:ascii="Arial" w:hAnsi="Arial" w:cs="Arial"/>
          <w:b/>
          <w:bCs/>
          <w:sz w:val="18"/>
          <w:szCs w:val="18"/>
        </w:rPr>
        <w:tab/>
      </w:r>
      <w:r w:rsidR="003B5048" w:rsidRPr="003B5048">
        <w:rPr>
          <w:rFonts w:ascii="Arial" w:hAnsi="Arial" w:cs="Arial"/>
          <w:bCs/>
          <w:sz w:val="18"/>
          <w:szCs w:val="18"/>
        </w:rPr>
        <w:t>None Allocated</w:t>
      </w:r>
    </w:p>
    <w:p w14:paraId="5E1D9EC4" w14:textId="77777777" w:rsidR="000E6C55" w:rsidRDefault="000E6C55" w:rsidP="000E6C55">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UN No.</w:t>
      </w:r>
      <w:r w:rsidR="003B5048">
        <w:rPr>
          <w:rFonts w:ascii="Arial" w:hAnsi="Arial" w:cs="Arial"/>
          <w:b/>
          <w:bCs/>
          <w:sz w:val="18"/>
          <w:szCs w:val="18"/>
        </w:rPr>
        <w:tab/>
      </w:r>
      <w:r w:rsidR="003B5048">
        <w:rPr>
          <w:rFonts w:ascii="Arial" w:hAnsi="Arial" w:cs="Arial"/>
          <w:b/>
          <w:bCs/>
          <w:sz w:val="18"/>
          <w:szCs w:val="18"/>
        </w:rPr>
        <w:tab/>
      </w:r>
      <w:r w:rsidR="003B5048" w:rsidRPr="003B5048">
        <w:rPr>
          <w:rFonts w:ascii="Arial" w:hAnsi="Arial" w:cs="Arial"/>
          <w:bCs/>
          <w:sz w:val="18"/>
          <w:szCs w:val="18"/>
        </w:rPr>
        <w:t>None allocated</w:t>
      </w:r>
      <w:r w:rsidR="003B5048">
        <w:rPr>
          <w:rFonts w:ascii="Arial" w:hAnsi="Arial" w:cs="Arial"/>
          <w:bCs/>
          <w:sz w:val="18"/>
          <w:szCs w:val="18"/>
        </w:rPr>
        <w:tab/>
      </w:r>
      <w:r w:rsidR="00B21258">
        <w:rPr>
          <w:rFonts w:ascii="Arial" w:hAnsi="Arial" w:cs="Arial"/>
          <w:bCs/>
          <w:sz w:val="18"/>
          <w:szCs w:val="18"/>
        </w:rPr>
        <w:tab/>
      </w:r>
      <w:r w:rsidR="003B5048" w:rsidRPr="003B5048">
        <w:rPr>
          <w:rFonts w:ascii="Arial" w:hAnsi="Arial" w:cs="Arial"/>
          <w:b/>
          <w:bCs/>
          <w:sz w:val="18"/>
          <w:szCs w:val="18"/>
        </w:rPr>
        <w:t>DG Class</w:t>
      </w:r>
      <w:r w:rsidR="003B5048">
        <w:rPr>
          <w:rFonts w:ascii="Arial" w:hAnsi="Arial" w:cs="Arial"/>
          <w:bCs/>
          <w:sz w:val="18"/>
          <w:szCs w:val="18"/>
        </w:rPr>
        <w:tab/>
        <w:t>None Allocated</w:t>
      </w:r>
      <w:r w:rsidR="003B5048">
        <w:rPr>
          <w:rFonts w:ascii="Arial" w:hAnsi="Arial" w:cs="Arial"/>
          <w:bCs/>
          <w:sz w:val="18"/>
          <w:szCs w:val="18"/>
        </w:rPr>
        <w:tab/>
      </w:r>
      <w:r w:rsidR="003B5048">
        <w:rPr>
          <w:rFonts w:ascii="Arial" w:hAnsi="Arial" w:cs="Arial"/>
          <w:bCs/>
          <w:sz w:val="18"/>
          <w:szCs w:val="18"/>
        </w:rPr>
        <w:tab/>
      </w:r>
      <w:r w:rsidR="003B5048" w:rsidRPr="003B5048">
        <w:rPr>
          <w:rFonts w:ascii="Arial" w:hAnsi="Arial" w:cs="Arial"/>
          <w:b/>
          <w:bCs/>
          <w:sz w:val="18"/>
          <w:szCs w:val="18"/>
        </w:rPr>
        <w:t>Subsidiary Risk(s)</w:t>
      </w:r>
      <w:r w:rsidR="003B5048">
        <w:rPr>
          <w:rFonts w:ascii="Arial" w:hAnsi="Arial" w:cs="Arial"/>
          <w:bCs/>
          <w:sz w:val="18"/>
          <w:szCs w:val="18"/>
        </w:rPr>
        <w:tab/>
      </w:r>
      <w:r w:rsidR="00882AA7">
        <w:rPr>
          <w:rFonts w:ascii="Arial" w:hAnsi="Arial" w:cs="Arial"/>
          <w:bCs/>
          <w:sz w:val="18"/>
          <w:szCs w:val="18"/>
        </w:rPr>
        <w:t>None</w:t>
      </w:r>
      <w:r w:rsidR="003B5048">
        <w:rPr>
          <w:rFonts w:ascii="Arial" w:hAnsi="Arial" w:cs="Arial"/>
          <w:bCs/>
          <w:sz w:val="18"/>
          <w:szCs w:val="18"/>
        </w:rPr>
        <w:t xml:space="preserve"> Allocated</w:t>
      </w:r>
    </w:p>
    <w:p w14:paraId="31609D05" w14:textId="77777777" w:rsidR="00355DF8" w:rsidRDefault="000E6C55" w:rsidP="000E6C55">
      <w:pPr>
        <w:autoSpaceDE w:val="0"/>
        <w:autoSpaceDN w:val="0"/>
        <w:adjustRightInd w:val="0"/>
        <w:spacing w:after="0" w:line="240" w:lineRule="auto"/>
        <w:rPr>
          <w:rFonts w:ascii="Arial" w:hAnsi="Arial" w:cs="Arial"/>
          <w:bCs/>
          <w:sz w:val="18"/>
          <w:szCs w:val="18"/>
        </w:rPr>
      </w:pPr>
      <w:r>
        <w:rPr>
          <w:rFonts w:ascii="Arial" w:hAnsi="Arial" w:cs="Arial"/>
          <w:b/>
          <w:bCs/>
          <w:sz w:val="18"/>
          <w:szCs w:val="18"/>
        </w:rPr>
        <w:t>Packing Group</w:t>
      </w:r>
      <w:r w:rsidR="003B5048">
        <w:rPr>
          <w:rFonts w:ascii="Arial" w:hAnsi="Arial" w:cs="Arial"/>
          <w:b/>
          <w:bCs/>
          <w:sz w:val="18"/>
          <w:szCs w:val="18"/>
        </w:rPr>
        <w:tab/>
      </w:r>
      <w:r w:rsidR="003B5048" w:rsidRPr="003B5048">
        <w:rPr>
          <w:rFonts w:ascii="Arial" w:hAnsi="Arial" w:cs="Arial"/>
          <w:bCs/>
          <w:sz w:val="18"/>
          <w:szCs w:val="18"/>
        </w:rPr>
        <w:t>None Allocated</w:t>
      </w:r>
      <w:r w:rsidR="003B5048">
        <w:rPr>
          <w:rFonts w:ascii="Arial" w:hAnsi="Arial" w:cs="Arial"/>
          <w:b/>
          <w:bCs/>
          <w:sz w:val="18"/>
          <w:szCs w:val="18"/>
        </w:rPr>
        <w:tab/>
      </w:r>
      <w:r w:rsidR="00B21258">
        <w:rPr>
          <w:rFonts w:ascii="Arial" w:hAnsi="Arial" w:cs="Arial"/>
          <w:b/>
          <w:bCs/>
          <w:sz w:val="18"/>
          <w:szCs w:val="18"/>
        </w:rPr>
        <w:tab/>
      </w:r>
      <w:r w:rsidR="003B5048">
        <w:rPr>
          <w:rFonts w:ascii="Arial" w:hAnsi="Arial" w:cs="Arial"/>
          <w:b/>
          <w:bCs/>
          <w:sz w:val="18"/>
          <w:szCs w:val="18"/>
        </w:rPr>
        <w:t>Hazchem Code</w:t>
      </w:r>
      <w:r w:rsidR="003B5048">
        <w:rPr>
          <w:rFonts w:ascii="Arial" w:hAnsi="Arial" w:cs="Arial"/>
          <w:b/>
          <w:bCs/>
          <w:sz w:val="18"/>
          <w:szCs w:val="18"/>
        </w:rPr>
        <w:tab/>
      </w:r>
      <w:r w:rsidR="003B5048" w:rsidRPr="003B5048">
        <w:rPr>
          <w:rFonts w:ascii="Arial" w:hAnsi="Arial" w:cs="Arial"/>
          <w:bCs/>
          <w:sz w:val="18"/>
          <w:szCs w:val="18"/>
        </w:rPr>
        <w:t>None Allocated</w:t>
      </w:r>
      <w:r w:rsidR="003B5048">
        <w:rPr>
          <w:rFonts w:ascii="Arial" w:hAnsi="Arial" w:cs="Arial"/>
          <w:b/>
          <w:bCs/>
          <w:sz w:val="18"/>
          <w:szCs w:val="18"/>
        </w:rPr>
        <w:tab/>
      </w:r>
      <w:r w:rsidR="003B5048">
        <w:rPr>
          <w:rFonts w:ascii="Arial" w:hAnsi="Arial" w:cs="Arial"/>
          <w:b/>
          <w:bCs/>
          <w:sz w:val="18"/>
          <w:szCs w:val="18"/>
        </w:rPr>
        <w:tab/>
        <w:t>EPG</w:t>
      </w:r>
      <w:r w:rsidR="003B5048">
        <w:rPr>
          <w:rFonts w:ascii="Arial" w:hAnsi="Arial" w:cs="Arial"/>
          <w:b/>
          <w:bCs/>
          <w:sz w:val="18"/>
          <w:szCs w:val="18"/>
        </w:rPr>
        <w:tab/>
      </w:r>
      <w:r w:rsidR="003B5048">
        <w:rPr>
          <w:rFonts w:ascii="Arial" w:hAnsi="Arial" w:cs="Arial"/>
          <w:b/>
          <w:bCs/>
          <w:sz w:val="18"/>
          <w:szCs w:val="18"/>
        </w:rPr>
        <w:tab/>
      </w:r>
      <w:r w:rsidR="003B5048">
        <w:rPr>
          <w:rFonts w:ascii="Arial" w:hAnsi="Arial" w:cs="Arial"/>
          <w:b/>
          <w:bCs/>
          <w:sz w:val="18"/>
          <w:szCs w:val="18"/>
        </w:rPr>
        <w:tab/>
      </w:r>
      <w:r w:rsidR="003B5048" w:rsidRPr="00355DF8">
        <w:rPr>
          <w:rFonts w:ascii="Arial" w:hAnsi="Arial" w:cs="Arial"/>
          <w:bCs/>
          <w:sz w:val="18"/>
          <w:szCs w:val="18"/>
        </w:rPr>
        <w:t>None Allocated</w:t>
      </w:r>
    </w:p>
    <w:p w14:paraId="62749E28" w14:textId="77777777" w:rsidR="00062B91" w:rsidRDefault="00062B91" w:rsidP="000E6C55">
      <w:pPr>
        <w:autoSpaceDE w:val="0"/>
        <w:autoSpaceDN w:val="0"/>
        <w:adjustRightInd w:val="0"/>
        <w:spacing w:after="0" w:line="240" w:lineRule="auto"/>
        <w:rPr>
          <w:rFonts w:ascii="Arial" w:hAnsi="Arial" w:cs="Arial"/>
          <w:b/>
          <w:bCs/>
          <w:sz w:val="18"/>
          <w:szCs w:val="18"/>
        </w:rPr>
      </w:pPr>
    </w:p>
    <w:p w14:paraId="2EE46077" w14:textId="77777777" w:rsidR="00745556" w:rsidRPr="002F0A35" w:rsidRDefault="00A43A9D" w:rsidP="00745556">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15</w:t>
      </w:r>
      <w:r w:rsidR="00745556">
        <w:rPr>
          <w:rFonts w:ascii="Arial" w:hAnsi="Arial" w:cs="Arial"/>
          <w:b/>
          <w:bCs/>
          <w:sz w:val="24"/>
          <w:szCs w:val="24"/>
        </w:rPr>
        <w:t>.</w:t>
      </w:r>
      <w:r w:rsidR="005306DD">
        <w:rPr>
          <w:rFonts w:ascii="Arial" w:hAnsi="Arial" w:cs="Arial"/>
          <w:b/>
          <w:bCs/>
          <w:sz w:val="24"/>
          <w:szCs w:val="24"/>
        </w:rPr>
        <w:t xml:space="preserve"> </w:t>
      </w:r>
      <w:r w:rsidR="00745556">
        <w:rPr>
          <w:rFonts w:ascii="Arial" w:hAnsi="Arial" w:cs="Arial"/>
          <w:b/>
          <w:bCs/>
          <w:sz w:val="24"/>
          <w:szCs w:val="24"/>
        </w:rPr>
        <w:t>REGULATORY INFORMATION</w:t>
      </w:r>
    </w:p>
    <w:p w14:paraId="0A557958" w14:textId="77777777" w:rsidR="00F47EA8" w:rsidRDefault="00F47EA8" w:rsidP="00A43A9D">
      <w:pPr>
        <w:autoSpaceDE w:val="0"/>
        <w:autoSpaceDN w:val="0"/>
        <w:adjustRightInd w:val="0"/>
        <w:spacing w:after="0" w:line="240" w:lineRule="auto"/>
        <w:ind w:left="2160" w:hanging="2160"/>
        <w:rPr>
          <w:rFonts w:ascii="Arial" w:hAnsi="Arial" w:cs="Arial"/>
          <w:b/>
          <w:bCs/>
          <w:sz w:val="18"/>
          <w:szCs w:val="18"/>
        </w:rPr>
      </w:pPr>
    </w:p>
    <w:p w14:paraId="0C1CDCB8" w14:textId="77777777" w:rsidR="000E6C55" w:rsidRDefault="000E6C55" w:rsidP="00A43A9D">
      <w:pPr>
        <w:autoSpaceDE w:val="0"/>
        <w:autoSpaceDN w:val="0"/>
        <w:adjustRightInd w:val="0"/>
        <w:spacing w:after="0" w:line="240" w:lineRule="auto"/>
        <w:ind w:left="2160" w:hanging="2160"/>
        <w:rPr>
          <w:rFonts w:ascii="Arial" w:hAnsi="Arial" w:cs="Arial"/>
          <w:sz w:val="18"/>
          <w:szCs w:val="18"/>
        </w:rPr>
      </w:pPr>
      <w:r>
        <w:rPr>
          <w:rFonts w:ascii="Arial" w:hAnsi="Arial" w:cs="Arial"/>
          <w:b/>
          <w:bCs/>
          <w:sz w:val="18"/>
          <w:szCs w:val="18"/>
        </w:rPr>
        <w:t>Poison Schedule</w:t>
      </w:r>
      <w:r w:rsidR="00A43A9D">
        <w:rPr>
          <w:rFonts w:ascii="Arial" w:hAnsi="Arial" w:cs="Arial"/>
          <w:b/>
          <w:bCs/>
          <w:sz w:val="18"/>
          <w:szCs w:val="18"/>
        </w:rPr>
        <w:tab/>
      </w:r>
      <w:r>
        <w:rPr>
          <w:rFonts w:ascii="Arial" w:hAnsi="Arial" w:cs="Arial"/>
          <w:sz w:val="18"/>
          <w:szCs w:val="18"/>
        </w:rPr>
        <w:t>A poison schedule number has not been allocated to this product using the criteria in the Standard for the Uniform</w:t>
      </w:r>
      <w:r w:rsidR="00A43A9D">
        <w:rPr>
          <w:rFonts w:ascii="Arial" w:hAnsi="Arial" w:cs="Arial"/>
          <w:sz w:val="18"/>
          <w:szCs w:val="18"/>
        </w:rPr>
        <w:t xml:space="preserve"> </w:t>
      </w:r>
      <w:r>
        <w:rPr>
          <w:rFonts w:ascii="Arial" w:hAnsi="Arial" w:cs="Arial"/>
          <w:sz w:val="18"/>
          <w:szCs w:val="18"/>
        </w:rPr>
        <w:t>Scheduling of Drugs and Poisons (SUSDP).</w:t>
      </w:r>
    </w:p>
    <w:p w14:paraId="4A4C37B7" w14:textId="77777777" w:rsidR="00A12F4D" w:rsidRDefault="00A12F4D" w:rsidP="00A12F4D">
      <w:pPr>
        <w:autoSpaceDE w:val="0"/>
        <w:autoSpaceDN w:val="0"/>
        <w:adjustRightInd w:val="0"/>
        <w:spacing w:after="0" w:line="240" w:lineRule="auto"/>
        <w:rPr>
          <w:rFonts w:ascii="Arial" w:hAnsi="Arial" w:cs="Arial"/>
          <w:b/>
          <w:bCs/>
          <w:sz w:val="18"/>
          <w:szCs w:val="18"/>
        </w:rPr>
      </w:pPr>
    </w:p>
    <w:p w14:paraId="69023C26" w14:textId="77777777" w:rsidR="00A12F4D" w:rsidRDefault="00A12F4D" w:rsidP="00A12F4D">
      <w:pPr>
        <w:autoSpaceDE w:val="0"/>
        <w:autoSpaceDN w:val="0"/>
        <w:adjustRightInd w:val="0"/>
        <w:spacing w:after="0" w:line="240" w:lineRule="auto"/>
        <w:rPr>
          <w:rFonts w:ascii="Arial" w:hAnsi="Arial" w:cs="Arial"/>
          <w:sz w:val="18"/>
          <w:szCs w:val="18"/>
        </w:rPr>
      </w:pPr>
      <w:r>
        <w:rPr>
          <w:rFonts w:ascii="Arial" w:hAnsi="Arial" w:cs="Arial"/>
          <w:b/>
          <w:bCs/>
          <w:sz w:val="18"/>
          <w:szCs w:val="18"/>
        </w:rPr>
        <w:t>AICS</w:t>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sz w:val="18"/>
          <w:szCs w:val="18"/>
        </w:rPr>
        <w:t>All chemicals listed on the Australian Inventory of Chemical Substances (AICS).</w:t>
      </w:r>
    </w:p>
    <w:p w14:paraId="15CA6163" w14:textId="77777777" w:rsidR="00062B91" w:rsidRDefault="00062B91" w:rsidP="000E6C55">
      <w:pPr>
        <w:autoSpaceDE w:val="0"/>
        <w:autoSpaceDN w:val="0"/>
        <w:adjustRightInd w:val="0"/>
        <w:spacing w:after="0" w:line="240" w:lineRule="auto"/>
        <w:rPr>
          <w:rFonts w:ascii="Arial" w:hAnsi="Arial" w:cs="Arial"/>
          <w:b/>
          <w:bCs/>
          <w:sz w:val="18"/>
          <w:szCs w:val="18"/>
        </w:rPr>
      </w:pPr>
    </w:p>
    <w:p w14:paraId="1006D5CE" w14:textId="77777777" w:rsidR="0059751D" w:rsidRDefault="0059751D" w:rsidP="00062B91">
      <w:pPr>
        <w:autoSpaceDE w:val="0"/>
        <w:autoSpaceDN w:val="0"/>
        <w:adjustRightInd w:val="0"/>
        <w:spacing w:after="0" w:line="240" w:lineRule="auto"/>
        <w:jc w:val="right"/>
        <w:rPr>
          <w:rFonts w:ascii="Arial" w:hAnsi="Arial" w:cs="Arial"/>
          <w:sz w:val="16"/>
          <w:szCs w:val="16"/>
        </w:rPr>
      </w:pPr>
    </w:p>
    <w:p w14:paraId="7144F435" w14:textId="77777777" w:rsidR="005306DD" w:rsidRPr="002F0A35" w:rsidRDefault="005306DD" w:rsidP="005306DD">
      <w:pPr>
        <w:pBdr>
          <w:top w:val="single" w:sz="4" w:space="1" w:color="auto"/>
          <w:bottom w:val="single" w:sz="4" w:space="1" w:color="auto"/>
        </w:pBdr>
        <w:autoSpaceDE w:val="0"/>
        <w:autoSpaceDN w:val="0"/>
        <w:adjustRightInd w:val="0"/>
        <w:spacing w:after="0" w:line="240" w:lineRule="auto"/>
        <w:rPr>
          <w:rFonts w:ascii="Arial" w:hAnsi="Arial" w:cs="Arial"/>
          <w:b/>
          <w:bCs/>
          <w:sz w:val="24"/>
          <w:szCs w:val="24"/>
        </w:rPr>
      </w:pPr>
      <w:r>
        <w:rPr>
          <w:rFonts w:ascii="Arial" w:hAnsi="Arial" w:cs="Arial"/>
          <w:b/>
          <w:bCs/>
          <w:sz w:val="24"/>
          <w:szCs w:val="24"/>
        </w:rPr>
        <w:t>16. OTHER INFORMATION</w:t>
      </w:r>
    </w:p>
    <w:p w14:paraId="7D59942E" w14:textId="77777777" w:rsidR="00360CF2" w:rsidRDefault="00360CF2" w:rsidP="008D798F">
      <w:pPr>
        <w:autoSpaceDE w:val="0"/>
        <w:autoSpaceDN w:val="0"/>
        <w:adjustRightInd w:val="0"/>
        <w:spacing w:after="0" w:line="240" w:lineRule="auto"/>
        <w:rPr>
          <w:rFonts w:ascii="Arial" w:hAnsi="Arial" w:cs="Arial"/>
          <w:b/>
          <w:bCs/>
          <w:sz w:val="18"/>
          <w:szCs w:val="18"/>
        </w:rPr>
      </w:pPr>
    </w:p>
    <w:p w14:paraId="70969D86" w14:textId="77777777" w:rsidR="00A65D00" w:rsidRDefault="00A65D00" w:rsidP="00A65D00">
      <w:pPr>
        <w:autoSpaceDE w:val="0"/>
        <w:autoSpaceDN w:val="0"/>
        <w:adjustRightInd w:val="0"/>
        <w:spacing w:after="0" w:line="240" w:lineRule="auto"/>
        <w:rPr>
          <w:rFonts w:ascii="Arial" w:hAnsi="Arial"/>
          <w:b/>
          <w:bCs/>
          <w:sz w:val="18"/>
          <w:szCs w:val="18"/>
        </w:rPr>
      </w:pPr>
      <w:r>
        <w:rPr>
          <w:rFonts w:ascii="Arial" w:hAnsi="Arial"/>
          <w:b/>
          <w:bCs/>
          <w:sz w:val="18"/>
          <w:szCs w:val="18"/>
        </w:rPr>
        <w:t>Additional Information</w:t>
      </w:r>
      <w:r>
        <w:rPr>
          <w:rFonts w:ascii="Arial" w:hAnsi="Arial"/>
          <w:b/>
          <w:bCs/>
          <w:sz w:val="18"/>
          <w:szCs w:val="18"/>
        </w:rPr>
        <w:tab/>
      </w:r>
    </w:p>
    <w:p w14:paraId="5D25FE69" w14:textId="77777777" w:rsidR="00A65D00" w:rsidRDefault="00A65D00" w:rsidP="00A65D00">
      <w:pPr>
        <w:autoSpaceDE w:val="0"/>
        <w:autoSpaceDN w:val="0"/>
        <w:adjustRightInd w:val="0"/>
        <w:spacing w:after="0" w:line="240" w:lineRule="auto"/>
        <w:rPr>
          <w:rFonts w:ascii="Arial" w:hAnsi="Arial"/>
          <w:sz w:val="18"/>
          <w:szCs w:val="18"/>
        </w:rPr>
      </w:pPr>
    </w:p>
    <w:p w14:paraId="159DEF2B" w14:textId="77777777" w:rsidR="00A65D00" w:rsidRPr="000D4F36" w:rsidRDefault="00A65D00" w:rsidP="00A65D00">
      <w:pPr>
        <w:autoSpaceDE w:val="0"/>
        <w:autoSpaceDN w:val="0"/>
        <w:adjustRightInd w:val="0"/>
        <w:spacing w:after="0" w:line="240" w:lineRule="auto"/>
        <w:rPr>
          <w:rFonts w:ascii="Arial" w:hAnsi="Arial"/>
          <w:b/>
          <w:sz w:val="18"/>
          <w:szCs w:val="18"/>
        </w:rPr>
      </w:pPr>
      <w:r w:rsidRPr="000D4F36">
        <w:rPr>
          <w:rFonts w:ascii="Arial" w:hAnsi="Arial"/>
          <w:b/>
          <w:sz w:val="18"/>
          <w:szCs w:val="18"/>
        </w:rPr>
        <w:t>ABBREVIATIONS:</w:t>
      </w:r>
    </w:p>
    <w:p w14:paraId="66ED031C"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ADB - Air-Dry Basis.</w:t>
      </w:r>
    </w:p>
    <w:p w14:paraId="2D9D35BF"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BEI - Biological Exposure Indice(s)</w:t>
      </w:r>
    </w:p>
    <w:p w14:paraId="03239B6F"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CAS# - Chemical Abstract Service number - used to uniquely identify chemical compounds.</w:t>
      </w:r>
    </w:p>
    <w:p w14:paraId="080EA9E6"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CNS - Central Nervous System.</w:t>
      </w:r>
    </w:p>
    <w:p w14:paraId="3598955B"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EINECS - European Inventory of Existing Commercial Substances.</w:t>
      </w:r>
    </w:p>
    <w:p w14:paraId="39A68264"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GHS – Globally Harmonized System</w:t>
      </w:r>
    </w:p>
    <w:p w14:paraId="43E505AD"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IARC - International Agency for Research on Cancer.</w:t>
      </w:r>
    </w:p>
    <w:p w14:paraId="4417A566"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M - moles per litre, a unit of concentration.</w:t>
      </w:r>
    </w:p>
    <w:p w14:paraId="5A3114F1"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mg/m3 - Milligrams per cubic meter.</w:t>
      </w:r>
    </w:p>
    <w:p w14:paraId="27FD480E"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NOS - Not Otherwise Specified.</w:t>
      </w:r>
    </w:p>
    <w:p w14:paraId="3AC20725"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NTP - National Toxicology Program.</w:t>
      </w:r>
    </w:p>
    <w:p w14:paraId="4098E9E9"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OSHA - Occupational Safety and Health Administration.</w:t>
      </w:r>
    </w:p>
    <w:p w14:paraId="455276D2"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pH - relates to hydrogen ion concentration using a scale of 0 (high acidic) to 14 (highly alkaline).</w:t>
      </w:r>
    </w:p>
    <w:p w14:paraId="07A534B4"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ppm - Parts Per Million.</w:t>
      </w:r>
    </w:p>
    <w:p w14:paraId="67E38BC5"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RTECS - Registry of Toxic Effects of Chemical Substances.</w:t>
      </w:r>
    </w:p>
    <w:p w14:paraId="1F75EF1E" w14:textId="77777777" w:rsidR="00A65D00" w:rsidRDefault="00A65D00" w:rsidP="00A65D00">
      <w:pPr>
        <w:autoSpaceDE w:val="0"/>
        <w:autoSpaceDN w:val="0"/>
        <w:adjustRightInd w:val="0"/>
        <w:spacing w:after="0" w:line="240" w:lineRule="auto"/>
        <w:ind w:left="1701"/>
        <w:rPr>
          <w:rFonts w:ascii="Arial" w:hAnsi="Arial"/>
          <w:sz w:val="18"/>
          <w:szCs w:val="18"/>
        </w:rPr>
      </w:pPr>
      <w:r>
        <w:rPr>
          <w:rFonts w:ascii="Arial" w:hAnsi="Arial"/>
          <w:sz w:val="18"/>
          <w:szCs w:val="18"/>
        </w:rPr>
        <w:t>TWA/ES - Time Weighted Average or Exposure Standard.</w:t>
      </w:r>
    </w:p>
    <w:p w14:paraId="0A63109E" w14:textId="77777777" w:rsidR="00A65D00" w:rsidRPr="002A5ED7" w:rsidRDefault="00A65D00" w:rsidP="00A65D00">
      <w:pPr>
        <w:autoSpaceDE w:val="0"/>
        <w:autoSpaceDN w:val="0"/>
        <w:adjustRightInd w:val="0"/>
        <w:spacing w:after="0" w:line="240" w:lineRule="auto"/>
        <w:ind w:left="1701"/>
        <w:rPr>
          <w:rFonts w:ascii="Arial" w:hAnsi="Arial"/>
          <w:sz w:val="18"/>
          <w:szCs w:val="18"/>
        </w:rPr>
      </w:pPr>
    </w:p>
    <w:p w14:paraId="15813227" w14:textId="77777777" w:rsidR="00A65D00" w:rsidRPr="002A5ED7" w:rsidRDefault="00A65D00" w:rsidP="00A65D00">
      <w:pPr>
        <w:autoSpaceDE w:val="0"/>
        <w:autoSpaceDN w:val="0"/>
        <w:adjustRightInd w:val="0"/>
        <w:spacing w:after="0" w:line="240" w:lineRule="auto"/>
        <w:rPr>
          <w:rFonts w:ascii="Arial" w:hAnsi="Arial"/>
          <w:b/>
          <w:sz w:val="18"/>
          <w:szCs w:val="18"/>
        </w:rPr>
      </w:pPr>
      <w:r w:rsidRPr="002A5ED7">
        <w:rPr>
          <w:rFonts w:ascii="Arial" w:hAnsi="Arial"/>
          <w:b/>
          <w:sz w:val="18"/>
          <w:szCs w:val="18"/>
        </w:rPr>
        <w:t>HEALTH EFFECTS FROM EXPOSURE:</w:t>
      </w:r>
    </w:p>
    <w:p w14:paraId="186DB0DA" w14:textId="77777777" w:rsidR="00A65D00" w:rsidRPr="002A5ED7" w:rsidRDefault="00A65D00" w:rsidP="00A65D00">
      <w:pPr>
        <w:autoSpaceDE w:val="0"/>
        <w:autoSpaceDN w:val="0"/>
        <w:adjustRightInd w:val="0"/>
        <w:spacing w:after="0" w:line="240" w:lineRule="auto"/>
        <w:ind w:left="1701"/>
        <w:rPr>
          <w:rFonts w:ascii="Arial" w:hAnsi="Arial"/>
          <w:sz w:val="18"/>
          <w:szCs w:val="18"/>
        </w:rPr>
      </w:pPr>
      <w:r w:rsidRPr="002A5ED7">
        <w:rPr>
          <w:rFonts w:ascii="Arial" w:hAnsi="Arial"/>
          <w:sz w:val="18"/>
          <w:szCs w:val="18"/>
        </w:rPr>
        <w:t>It should be noted that the effects from exposure to this product will depend on several factors including: frequency and duration of use; quantity used; effectiveness of control measures; protective equipment used and method of application. Given that it is impractical to prepare a Clean Plus Chemicals report which would encompass all possible scenarios, it is anticipated that users will assess the risks and apply control methods where appropriate.</w:t>
      </w:r>
    </w:p>
    <w:p w14:paraId="432654E4" w14:textId="77777777" w:rsidR="00A65D00" w:rsidRPr="002A5ED7" w:rsidRDefault="00A65D00" w:rsidP="00A65D00">
      <w:pPr>
        <w:autoSpaceDE w:val="0"/>
        <w:autoSpaceDN w:val="0"/>
        <w:adjustRightInd w:val="0"/>
        <w:spacing w:after="0" w:line="240" w:lineRule="auto"/>
        <w:ind w:left="1701"/>
        <w:rPr>
          <w:rFonts w:ascii="Arial" w:hAnsi="Arial"/>
          <w:sz w:val="18"/>
          <w:szCs w:val="18"/>
        </w:rPr>
      </w:pPr>
    </w:p>
    <w:p w14:paraId="3093836C" w14:textId="77777777" w:rsidR="00A65D00" w:rsidRPr="002A5ED7" w:rsidRDefault="00A65D00" w:rsidP="00A65D00">
      <w:pPr>
        <w:autoSpaceDE w:val="0"/>
        <w:autoSpaceDN w:val="0"/>
        <w:adjustRightInd w:val="0"/>
        <w:spacing w:after="0" w:line="240" w:lineRule="auto"/>
        <w:rPr>
          <w:rFonts w:ascii="Arial" w:hAnsi="Arial"/>
          <w:b/>
          <w:sz w:val="18"/>
          <w:szCs w:val="18"/>
        </w:rPr>
      </w:pPr>
      <w:r w:rsidRPr="002A5ED7">
        <w:rPr>
          <w:rFonts w:ascii="Arial" w:hAnsi="Arial"/>
          <w:b/>
          <w:sz w:val="18"/>
          <w:szCs w:val="18"/>
        </w:rPr>
        <w:t>PERSONAL PROTECTIVE EQUIPMENT GUIDELINES:</w:t>
      </w:r>
    </w:p>
    <w:p w14:paraId="2625A2D9" w14:textId="77777777" w:rsidR="00A65D00" w:rsidRPr="002A5ED7" w:rsidRDefault="00A65D00" w:rsidP="00A65D00">
      <w:pPr>
        <w:autoSpaceDE w:val="0"/>
        <w:autoSpaceDN w:val="0"/>
        <w:adjustRightInd w:val="0"/>
        <w:spacing w:after="0" w:line="240" w:lineRule="auto"/>
        <w:ind w:left="1701"/>
        <w:rPr>
          <w:rFonts w:ascii="Arial" w:hAnsi="Arial"/>
          <w:sz w:val="18"/>
          <w:szCs w:val="18"/>
        </w:rPr>
      </w:pPr>
      <w:r w:rsidRPr="002A5ED7">
        <w:rPr>
          <w:rFonts w:ascii="Arial" w:hAnsi="Arial"/>
          <w:sz w:val="18"/>
          <w:szCs w:val="18"/>
        </w:rPr>
        <w:lastRenderedPageBreak/>
        <w:t>The recommendation for protective equipment contained within this Clean Plus Chemicals report is provided as a guide only. Factors such as method of application, working environment, quantity used, product concentration and the availability of engineering controls should be considered before final selection of personal protective equipment is made.</w:t>
      </w:r>
    </w:p>
    <w:p w14:paraId="0CE525CB" w14:textId="77777777" w:rsidR="00A65D00" w:rsidRPr="002A5ED7" w:rsidRDefault="00A65D00" w:rsidP="00A65D00">
      <w:pPr>
        <w:autoSpaceDE w:val="0"/>
        <w:autoSpaceDN w:val="0"/>
        <w:adjustRightInd w:val="0"/>
        <w:spacing w:after="0" w:line="240" w:lineRule="auto"/>
        <w:rPr>
          <w:rFonts w:ascii="Arial" w:hAnsi="Arial"/>
          <w:sz w:val="18"/>
          <w:szCs w:val="18"/>
        </w:rPr>
      </w:pPr>
    </w:p>
    <w:p w14:paraId="4DE790BF" w14:textId="77777777" w:rsidR="00A65D00" w:rsidRPr="002A5ED7" w:rsidRDefault="00A65D00" w:rsidP="00A65D00">
      <w:pPr>
        <w:autoSpaceDE w:val="0"/>
        <w:autoSpaceDN w:val="0"/>
        <w:adjustRightInd w:val="0"/>
        <w:spacing w:after="0" w:line="240" w:lineRule="auto"/>
        <w:rPr>
          <w:rFonts w:ascii="Arial" w:hAnsi="Arial"/>
          <w:b/>
          <w:bCs/>
          <w:sz w:val="18"/>
          <w:szCs w:val="18"/>
        </w:rPr>
      </w:pPr>
      <w:r w:rsidRPr="002A5ED7">
        <w:rPr>
          <w:rFonts w:ascii="Arial" w:hAnsi="Arial"/>
          <w:b/>
          <w:bCs/>
          <w:sz w:val="18"/>
          <w:szCs w:val="18"/>
        </w:rPr>
        <w:t xml:space="preserve">Report Status </w:t>
      </w:r>
    </w:p>
    <w:p w14:paraId="47A8CB79" w14:textId="77777777" w:rsidR="00A65D00" w:rsidRPr="002A5ED7" w:rsidRDefault="00A65D00" w:rsidP="00A65D00">
      <w:pPr>
        <w:autoSpaceDE w:val="0"/>
        <w:autoSpaceDN w:val="0"/>
        <w:adjustRightInd w:val="0"/>
        <w:spacing w:after="0" w:line="240" w:lineRule="auto"/>
        <w:rPr>
          <w:rFonts w:ascii="Arial" w:hAnsi="Arial"/>
          <w:b/>
          <w:bCs/>
          <w:sz w:val="18"/>
          <w:szCs w:val="18"/>
        </w:rPr>
      </w:pPr>
    </w:p>
    <w:p w14:paraId="3192C3DD" w14:textId="77777777" w:rsidR="00715299" w:rsidRDefault="00A65D00" w:rsidP="00813222">
      <w:pPr>
        <w:autoSpaceDE w:val="0"/>
        <w:autoSpaceDN w:val="0"/>
        <w:adjustRightInd w:val="0"/>
        <w:spacing w:after="0" w:line="240" w:lineRule="auto"/>
        <w:rPr>
          <w:rFonts w:ascii="Arial" w:hAnsi="Arial" w:cs="Arial"/>
          <w:sz w:val="16"/>
          <w:szCs w:val="16"/>
        </w:rPr>
      </w:pPr>
      <w:r w:rsidRPr="002A5ED7">
        <w:rPr>
          <w:rFonts w:ascii="Arial" w:hAnsi="Arial"/>
          <w:sz w:val="18"/>
          <w:szCs w:val="18"/>
        </w:rPr>
        <w:t>This Safety Data Sheet document has been compiled by Clean Plus Chemicals. Further clarification regarding any aspect of this product should contact Clean Plus Chemicals directly. While Clean Plus Chemicals has taken all due care to include accurate and up-to-date information in this SDS, it does not provide any warranty as to accuracy or completeness. As far as lawfully possible, Clean Plus Chemicals accepts no liability for any loss, injury or damage (including consequential loss) which may be suffered or incurred by any person as a consequence of their reliance on the information contained in this SDS.</w:t>
      </w:r>
    </w:p>
    <w:p w14:paraId="6670C621" w14:textId="77777777" w:rsidR="000D76F4" w:rsidRPr="00715299" w:rsidRDefault="00715299" w:rsidP="00715299">
      <w:pPr>
        <w:tabs>
          <w:tab w:val="left" w:pos="4627"/>
        </w:tabs>
        <w:rPr>
          <w:rFonts w:ascii="Arial" w:hAnsi="Arial" w:cs="Arial"/>
          <w:sz w:val="16"/>
          <w:szCs w:val="16"/>
        </w:rPr>
      </w:pPr>
      <w:r>
        <w:rPr>
          <w:rFonts w:ascii="Arial" w:hAnsi="Arial" w:cs="Arial"/>
          <w:sz w:val="16"/>
          <w:szCs w:val="16"/>
        </w:rPr>
        <w:tab/>
      </w:r>
    </w:p>
    <w:sectPr w:rsidR="000D76F4" w:rsidRPr="00715299" w:rsidSect="00715299">
      <w:headerReference w:type="even" r:id="rId8"/>
      <w:headerReference w:type="default" r:id="rId9"/>
      <w:footerReference w:type="even" r:id="rId10"/>
      <w:footerReference w:type="default" r:id="rId11"/>
      <w:headerReference w:type="first" r:id="rId12"/>
      <w:footerReference w:type="first" r:id="rId13"/>
      <w:pgSz w:w="12240" w:h="15840"/>
      <w:pgMar w:top="2410" w:right="720" w:bottom="720" w:left="720" w:header="568" w:footer="966"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12397" w14:textId="77777777" w:rsidR="00E3471C" w:rsidRDefault="00E3471C" w:rsidP="00715299">
      <w:pPr>
        <w:spacing w:after="0" w:line="240" w:lineRule="auto"/>
      </w:pPr>
      <w:r>
        <w:separator/>
      </w:r>
    </w:p>
  </w:endnote>
  <w:endnote w:type="continuationSeparator" w:id="0">
    <w:p w14:paraId="7DB394F6" w14:textId="77777777" w:rsidR="00E3471C" w:rsidRDefault="00E3471C" w:rsidP="0071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00331" w14:textId="77777777" w:rsidR="002E3E1C" w:rsidRDefault="002E3E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FB09A5" w14:textId="77777777" w:rsidR="00A65D00" w:rsidRDefault="00A65D00" w:rsidP="00A65D00">
    <w:pPr>
      <w:pStyle w:val="Footer"/>
      <w:tabs>
        <w:tab w:val="clear" w:pos="9360"/>
        <w:tab w:val="right" w:pos="10490"/>
      </w:tabs>
      <w:rPr>
        <w:sz w:val="16"/>
        <w:szCs w:val="16"/>
      </w:rPr>
    </w:pPr>
  </w:p>
  <w:p w14:paraId="7AADDD93" w14:textId="77777777" w:rsidR="00CA2CBB" w:rsidRPr="00AA3537" w:rsidRDefault="00A65D00" w:rsidP="00715299">
    <w:pPr>
      <w:pStyle w:val="Footer"/>
      <w:tabs>
        <w:tab w:val="clear" w:pos="9360"/>
        <w:tab w:val="right" w:pos="10490"/>
      </w:tabs>
      <w:rPr>
        <w:i/>
        <w:sz w:val="16"/>
        <w:szCs w:val="16"/>
      </w:rPr>
    </w:pPr>
    <w:r>
      <w:rPr>
        <w:i/>
        <w:sz w:val="16"/>
        <w:szCs w:val="16"/>
      </w:rPr>
      <w:tab/>
    </w:r>
    <w:r>
      <w:rPr>
        <w:i/>
        <w:sz w:val="16"/>
        <w:szCs w:val="16"/>
      </w:rPr>
      <w:tab/>
    </w:r>
    <w:r w:rsidR="00CA2CBB" w:rsidRPr="00AA3537">
      <w:rPr>
        <w:i/>
        <w:sz w:val="16"/>
        <w:szCs w:val="16"/>
      </w:rPr>
      <w:t xml:space="preserve">Page </w:t>
    </w:r>
    <w:r w:rsidR="0078316F" w:rsidRPr="00AA3537">
      <w:rPr>
        <w:i/>
        <w:sz w:val="16"/>
        <w:szCs w:val="16"/>
      </w:rPr>
      <w:fldChar w:fldCharType="begin"/>
    </w:r>
    <w:r w:rsidR="00CA2CBB" w:rsidRPr="00AA3537">
      <w:rPr>
        <w:i/>
        <w:sz w:val="16"/>
        <w:szCs w:val="16"/>
      </w:rPr>
      <w:instrText xml:space="preserve"> PAGE   \* MERGEFORMAT </w:instrText>
    </w:r>
    <w:r w:rsidR="0078316F" w:rsidRPr="00AA3537">
      <w:rPr>
        <w:i/>
        <w:sz w:val="16"/>
        <w:szCs w:val="16"/>
      </w:rPr>
      <w:fldChar w:fldCharType="separate"/>
    </w:r>
    <w:r w:rsidR="0068217D">
      <w:rPr>
        <w:i/>
        <w:noProof/>
        <w:sz w:val="16"/>
        <w:szCs w:val="16"/>
      </w:rPr>
      <w:t>4</w:t>
    </w:r>
    <w:r w:rsidR="0078316F" w:rsidRPr="00AA3537">
      <w:rPr>
        <w:i/>
        <w:sz w:val="16"/>
        <w:szCs w:val="16"/>
      </w:rPr>
      <w:fldChar w:fldCharType="end"/>
    </w:r>
    <w:r w:rsidR="00CA2CBB" w:rsidRPr="00AA3537">
      <w:rPr>
        <w:i/>
        <w:sz w:val="16"/>
        <w:szCs w:val="16"/>
      </w:rPr>
      <w:t xml:space="preserve"> of </w:t>
    </w:r>
    <w:fldSimple w:instr=" NUMPAGES  \* Arabic  \* MERGEFORMAT ">
      <w:r w:rsidR="0068217D" w:rsidRPr="0068217D">
        <w:rPr>
          <w:i/>
          <w:noProof/>
          <w:sz w:val="16"/>
          <w:szCs w:val="16"/>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7D47D" w14:textId="77777777" w:rsidR="002E3E1C" w:rsidRDefault="002E3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E538A" w14:textId="77777777" w:rsidR="00E3471C" w:rsidRDefault="00E3471C" w:rsidP="00715299">
      <w:pPr>
        <w:spacing w:after="0" w:line="240" w:lineRule="auto"/>
      </w:pPr>
      <w:r>
        <w:separator/>
      </w:r>
    </w:p>
  </w:footnote>
  <w:footnote w:type="continuationSeparator" w:id="0">
    <w:p w14:paraId="3F072FFC" w14:textId="77777777" w:rsidR="00E3471C" w:rsidRDefault="00E3471C" w:rsidP="00715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36D15" w14:textId="77777777" w:rsidR="002E3E1C" w:rsidRDefault="002E3E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4774F" w14:textId="3891AAE1" w:rsidR="004E7013" w:rsidRDefault="004E7013" w:rsidP="004E7013">
    <w:pPr>
      <w:pStyle w:val="Header"/>
      <w:ind w:left="3240" w:firstLine="4680"/>
      <w:rPr>
        <w:rFonts w:ascii="Arial" w:hAnsi="Arial" w:cs="Arial"/>
        <w:b/>
        <w:bCs/>
        <w:sz w:val="36"/>
        <w:szCs w:val="32"/>
      </w:rPr>
    </w:pPr>
  </w:p>
  <w:p w14:paraId="04C1C9AD" w14:textId="1188E751" w:rsidR="00A65D00" w:rsidRDefault="002E3E1C" w:rsidP="00A65D00">
    <w:pPr>
      <w:pStyle w:val="Header"/>
      <w:rPr>
        <w:rFonts w:ascii="Arial" w:eastAsia="Times New Roman" w:hAnsi="Arial"/>
        <w:sz w:val="36"/>
        <w:szCs w:val="36"/>
      </w:rPr>
    </w:pPr>
    <w:r>
      <w:rPr>
        <w:rFonts w:ascii="Arial" w:hAnsi="Arial" w:cs="Arial"/>
        <w:b/>
        <w:bCs/>
        <w:noProof/>
        <w:sz w:val="36"/>
        <w:szCs w:val="32"/>
      </w:rPr>
      <w:drawing>
        <wp:anchor distT="0" distB="0" distL="114300" distR="114300" simplePos="0" relativeHeight="251658240" behindDoc="0" locked="0" layoutInCell="1" allowOverlap="1" wp14:anchorId="3692723A" wp14:editId="5FDC410C">
          <wp:simplePos x="0" y="0"/>
          <wp:positionH relativeFrom="page">
            <wp:posOffset>5486400</wp:posOffset>
          </wp:positionH>
          <wp:positionV relativeFrom="paragraph">
            <wp:posOffset>7620</wp:posOffset>
          </wp:positionV>
          <wp:extent cx="1885950" cy="723265"/>
          <wp:effectExtent l="0" t="0" r="0" b="635"/>
          <wp:wrapSquare wrapText="bothSides"/>
          <wp:docPr id="874208643"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208643" name="Picture 1" descr="A green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85950" cy="723265"/>
                  </a:xfrm>
                  <a:prstGeom prst="rect">
                    <a:avLst/>
                  </a:prstGeom>
                </pic:spPr>
              </pic:pic>
            </a:graphicData>
          </a:graphic>
          <wp14:sizeRelH relativeFrom="page">
            <wp14:pctWidth>0</wp14:pctWidth>
          </wp14:sizeRelH>
          <wp14:sizeRelV relativeFrom="page">
            <wp14:pctHeight>0</wp14:pctHeight>
          </wp14:sizeRelV>
        </wp:anchor>
      </w:drawing>
    </w:r>
    <w:r w:rsidR="00824632">
      <w:rPr>
        <w:rFonts w:ascii="Arial" w:hAnsi="Arial" w:cs="Arial"/>
        <w:b/>
        <w:bCs/>
        <w:sz w:val="36"/>
        <w:szCs w:val="32"/>
      </w:rPr>
      <w:t>G4 – AIR FRESHENER - DISINFECTANT</w:t>
    </w:r>
  </w:p>
  <w:p w14:paraId="19629943" w14:textId="76901BD6" w:rsidR="00A65D00" w:rsidRPr="00A403FD" w:rsidRDefault="00A65D00" w:rsidP="00A65D00">
    <w:pPr>
      <w:pStyle w:val="Header"/>
      <w:rPr>
        <w:rFonts w:ascii="Arial" w:eastAsia="Times New Roman" w:hAnsi="Arial"/>
        <w:b/>
        <w:sz w:val="36"/>
        <w:szCs w:val="36"/>
      </w:rPr>
    </w:pPr>
    <w:r w:rsidRPr="0073644F">
      <w:rPr>
        <w:rFonts w:ascii="Arial" w:eastAsia="Times New Roman" w:hAnsi="Arial"/>
        <w:sz w:val="36"/>
        <w:szCs w:val="36"/>
      </w:rPr>
      <w:t>Safety Data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6F944" w14:textId="77777777" w:rsidR="002E3E1C" w:rsidRDefault="002E3E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AU" w:vendorID="64" w:dllVersion="6" w:nlCheck="1" w:checkStyle="0"/>
  <w:activeWritingStyle w:appName="MSWord" w:lang="en-US" w:vendorID="64" w:dllVersion="0" w:nlCheck="1" w:checkStyle="0"/>
  <w:defaultTabStop w:val="720"/>
  <w:drawingGridHorizontalSpacing w:val="11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C55"/>
    <w:rsid w:val="00002AA9"/>
    <w:rsid w:val="00005A70"/>
    <w:rsid w:val="00035D85"/>
    <w:rsid w:val="00041B3E"/>
    <w:rsid w:val="00062B91"/>
    <w:rsid w:val="00062E2B"/>
    <w:rsid w:val="00080846"/>
    <w:rsid w:val="00082D53"/>
    <w:rsid w:val="00085116"/>
    <w:rsid w:val="000871B5"/>
    <w:rsid w:val="000D76F4"/>
    <w:rsid w:val="000E6C55"/>
    <w:rsid w:val="000E6C6B"/>
    <w:rsid w:val="000F5512"/>
    <w:rsid w:val="00102464"/>
    <w:rsid w:val="00105FB0"/>
    <w:rsid w:val="00107786"/>
    <w:rsid w:val="00111B93"/>
    <w:rsid w:val="00115B02"/>
    <w:rsid w:val="0011771E"/>
    <w:rsid w:val="0014534B"/>
    <w:rsid w:val="001561F9"/>
    <w:rsid w:val="001600C9"/>
    <w:rsid w:val="0016592A"/>
    <w:rsid w:val="001935B6"/>
    <w:rsid w:val="00196F9C"/>
    <w:rsid w:val="001B7AA2"/>
    <w:rsid w:val="001C1B12"/>
    <w:rsid w:val="001D07A3"/>
    <w:rsid w:val="001F5450"/>
    <w:rsid w:val="00200290"/>
    <w:rsid w:val="0021609F"/>
    <w:rsid w:val="002247CA"/>
    <w:rsid w:val="00230940"/>
    <w:rsid w:val="0023344D"/>
    <w:rsid w:val="0024671D"/>
    <w:rsid w:val="0025035E"/>
    <w:rsid w:val="002535E2"/>
    <w:rsid w:val="00253F1F"/>
    <w:rsid w:val="00267D09"/>
    <w:rsid w:val="0027016A"/>
    <w:rsid w:val="00271DCC"/>
    <w:rsid w:val="002B30D6"/>
    <w:rsid w:val="002C090F"/>
    <w:rsid w:val="002C334F"/>
    <w:rsid w:val="002C75A9"/>
    <w:rsid w:val="002C7FC2"/>
    <w:rsid w:val="002D2ACA"/>
    <w:rsid w:val="002E3E1C"/>
    <w:rsid w:val="002F0A35"/>
    <w:rsid w:val="002F497F"/>
    <w:rsid w:val="00355DF8"/>
    <w:rsid w:val="00356EAF"/>
    <w:rsid w:val="00360CF2"/>
    <w:rsid w:val="00363851"/>
    <w:rsid w:val="00364FAF"/>
    <w:rsid w:val="00367D1E"/>
    <w:rsid w:val="003761A6"/>
    <w:rsid w:val="0038604F"/>
    <w:rsid w:val="00387A00"/>
    <w:rsid w:val="003A12D7"/>
    <w:rsid w:val="003A5574"/>
    <w:rsid w:val="003B0643"/>
    <w:rsid w:val="003B5048"/>
    <w:rsid w:val="003D363E"/>
    <w:rsid w:val="003E1027"/>
    <w:rsid w:val="003F6FBB"/>
    <w:rsid w:val="0042340C"/>
    <w:rsid w:val="00452B37"/>
    <w:rsid w:val="00452E6C"/>
    <w:rsid w:val="00454FBD"/>
    <w:rsid w:val="00460604"/>
    <w:rsid w:val="00483DB9"/>
    <w:rsid w:val="00484EE2"/>
    <w:rsid w:val="00491292"/>
    <w:rsid w:val="00496E97"/>
    <w:rsid w:val="0049710F"/>
    <w:rsid w:val="004C7688"/>
    <w:rsid w:val="004C7CD3"/>
    <w:rsid w:val="004D2907"/>
    <w:rsid w:val="004E7013"/>
    <w:rsid w:val="005001D8"/>
    <w:rsid w:val="00504893"/>
    <w:rsid w:val="00526EDC"/>
    <w:rsid w:val="005306DD"/>
    <w:rsid w:val="00534411"/>
    <w:rsid w:val="0053756E"/>
    <w:rsid w:val="005544A3"/>
    <w:rsid w:val="0055603B"/>
    <w:rsid w:val="00557D61"/>
    <w:rsid w:val="00574620"/>
    <w:rsid w:val="00593E7F"/>
    <w:rsid w:val="0059751D"/>
    <w:rsid w:val="005B5B2D"/>
    <w:rsid w:val="005B718A"/>
    <w:rsid w:val="005D2320"/>
    <w:rsid w:val="005E3FCE"/>
    <w:rsid w:val="005E7EB5"/>
    <w:rsid w:val="00604157"/>
    <w:rsid w:val="00610645"/>
    <w:rsid w:val="00642B85"/>
    <w:rsid w:val="0066340A"/>
    <w:rsid w:val="00674543"/>
    <w:rsid w:val="0068217D"/>
    <w:rsid w:val="00686071"/>
    <w:rsid w:val="00690BAC"/>
    <w:rsid w:val="00695BDC"/>
    <w:rsid w:val="006A1557"/>
    <w:rsid w:val="006B7356"/>
    <w:rsid w:val="006E628C"/>
    <w:rsid w:val="006E6687"/>
    <w:rsid w:val="006F0694"/>
    <w:rsid w:val="00715299"/>
    <w:rsid w:val="00724CCA"/>
    <w:rsid w:val="00730EA8"/>
    <w:rsid w:val="007334A7"/>
    <w:rsid w:val="00745556"/>
    <w:rsid w:val="007464B7"/>
    <w:rsid w:val="00757DED"/>
    <w:rsid w:val="00772AD2"/>
    <w:rsid w:val="00775794"/>
    <w:rsid w:val="00776FBF"/>
    <w:rsid w:val="007778DB"/>
    <w:rsid w:val="0078316F"/>
    <w:rsid w:val="00785142"/>
    <w:rsid w:val="007928D1"/>
    <w:rsid w:val="007A18C4"/>
    <w:rsid w:val="007A2A3F"/>
    <w:rsid w:val="007A55A7"/>
    <w:rsid w:val="007B4216"/>
    <w:rsid w:val="007C745A"/>
    <w:rsid w:val="007D5CB6"/>
    <w:rsid w:val="00813222"/>
    <w:rsid w:val="00815C9F"/>
    <w:rsid w:val="00822CAE"/>
    <w:rsid w:val="00824632"/>
    <w:rsid w:val="00833AD1"/>
    <w:rsid w:val="00834A7F"/>
    <w:rsid w:val="00835C5E"/>
    <w:rsid w:val="008424AC"/>
    <w:rsid w:val="0084419D"/>
    <w:rsid w:val="0085122A"/>
    <w:rsid w:val="00882AA7"/>
    <w:rsid w:val="008A3367"/>
    <w:rsid w:val="008A38EC"/>
    <w:rsid w:val="008A50C9"/>
    <w:rsid w:val="008D3C9C"/>
    <w:rsid w:val="008D798F"/>
    <w:rsid w:val="008E3677"/>
    <w:rsid w:val="008E444F"/>
    <w:rsid w:val="008F6ACA"/>
    <w:rsid w:val="0093133A"/>
    <w:rsid w:val="00936512"/>
    <w:rsid w:val="009414B2"/>
    <w:rsid w:val="0094308E"/>
    <w:rsid w:val="00945F17"/>
    <w:rsid w:val="00982C2C"/>
    <w:rsid w:val="009961A9"/>
    <w:rsid w:val="009A6BB6"/>
    <w:rsid w:val="009A7149"/>
    <w:rsid w:val="009F1011"/>
    <w:rsid w:val="009F3906"/>
    <w:rsid w:val="009F669A"/>
    <w:rsid w:val="00A039F8"/>
    <w:rsid w:val="00A12F4D"/>
    <w:rsid w:val="00A267A1"/>
    <w:rsid w:val="00A36549"/>
    <w:rsid w:val="00A43A9D"/>
    <w:rsid w:val="00A44C73"/>
    <w:rsid w:val="00A45264"/>
    <w:rsid w:val="00A45EF8"/>
    <w:rsid w:val="00A65D00"/>
    <w:rsid w:val="00A73636"/>
    <w:rsid w:val="00A771D9"/>
    <w:rsid w:val="00A77289"/>
    <w:rsid w:val="00A83085"/>
    <w:rsid w:val="00AA2CF8"/>
    <w:rsid w:val="00AE085D"/>
    <w:rsid w:val="00AE7890"/>
    <w:rsid w:val="00B21258"/>
    <w:rsid w:val="00B27CD6"/>
    <w:rsid w:val="00B4348C"/>
    <w:rsid w:val="00B4665E"/>
    <w:rsid w:val="00B5342A"/>
    <w:rsid w:val="00BB779C"/>
    <w:rsid w:val="00BD3267"/>
    <w:rsid w:val="00C164B9"/>
    <w:rsid w:val="00C20194"/>
    <w:rsid w:val="00C31369"/>
    <w:rsid w:val="00C360EE"/>
    <w:rsid w:val="00C366B7"/>
    <w:rsid w:val="00C56F83"/>
    <w:rsid w:val="00C72293"/>
    <w:rsid w:val="00C97B75"/>
    <w:rsid w:val="00CA2CBB"/>
    <w:rsid w:val="00CC114D"/>
    <w:rsid w:val="00CC194D"/>
    <w:rsid w:val="00CC7871"/>
    <w:rsid w:val="00CD6FD5"/>
    <w:rsid w:val="00CF6104"/>
    <w:rsid w:val="00D3455F"/>
    <w:rsid w:val="00D36903"/>
    <w:rsid w:val="00D37A5D"/>
    <w:rsid w:val="00D630EF"/>
    <w:rsid w:val="00D63249"/>
    <w:rsid w:val="00D72A24"/>
    <w:rsid w:val="00D8072F"/>
    <w:rsid w:val="00D95448"/>
    <w:rsid w:val="00DA050F"/>
    <w:rsid w:val="00DA4427"/>
    <w:rsid w:val="00DA736C"/>
    <w:rsid w:val="00DD0685"/>
    <w:rsid w:val="00E22042"/>
    <w:rsid w:val="00E3471C"/>
    <w:rsid w:val="00E3472E"/>
    <w:rsid w:val="00E60708"/>
    <w:rsid w:val="00E82DFB"/>
    <w:rsid w:val="00E8754A"/>
    <w:rsid w:val="00EB6CE6"/>
    <w:rsid w:val="00ED63F7"/>
    <w:rsid w:val="00EE0687"/>
    <w:rsid w:val="00EE73CC"/>
    <w:rsid w:val="00F04918"/>
    <w:rsid w:val="00F15A0B"/>
    <w:rsid w:val="00F2014A"/>
    <w:rsid w:val="00F47EA8"/>
    <w:rsid w:val="00F727EE"/>
    <w:rsid w:val="00F73271"/>
    <w:rsid w:val="00F84631"/>
    <w:rsid w:val="00F90653"/>
    <w:rsid w:val="00FA760F"/>
    <w:rsid w:val="00FB067C"/>
    <w:rsid w:val="00FB6FC1"/>
    <w:rsid w:val="00FD2343"/>
    <w:rsid w:val="00FD64CC"/>
    <w:rsid w:val="00FD7734"/>
    <w:rsid w:val="00FF6272"/>
    <w:rsid w:val="00FF771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3C9B7C6B"/>
  <w15:chartTrackingRefBased/>
  <w15:docId w15:val="{9F3AB206-829E-4D59-AB9A-9BDF76DAC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1D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2C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57D6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57D61"/>
    <w:rPr>
      <w:rFonts w:ascii="Tahoma" w:hAnsi="Tahoma" w:cs="Tahoma"/>
      <w:sz w:val="16"/>
      <w:szCs w:val="16"/>
    </w:rPr>
  </w:style>
  <w:style w:type="paragraph" w:styleId="Header">
    <w:name w:val="header"/>
    <w:basedOn w:val="Normal"/>
    <w:link w:val="HeaderChar"/>
    <w:unhideWhenUsed/>
    <w:rsid w:val="00715299"/>
    <w:pPr>
      <w:tabs>
        <w:tab w:val="center" w:pos="4680"/>
        <w:tab w:val="right" w:pos="9360"/>
      </w:tabs>
      <w:spacing w:after="0" w:line="240" w:lineRule="auto"/>
    </w:pPr>
  </w:style>
  <w:style w:type="character" w:customStyle="1" w:styleId="HeaderChar">
    <w:name w:val="Header Char"/>
    <w:basedOn w:val="DefaultParagraphFont"/>
    <w:link w:val="Header"/>
    <w:rsid w:val="00715299"/>
  </w:style>
  <w:style w:type="paragraph" w:styleId="Footer">
    <w:name w:val="footer"/>
    <w:basedOn w:val="Normal"/>
    <w:link w:val="FooterChar"/>
    <w:uiPriority w:val="99"/>
    <w:unhideWhenUsed/>
    <w:rsid w:val="00715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299"/>
  </w:style>
  <w:style w:type="paragraph" w:customStyle="1" w:styleId="NewNormal">
    <w:name w:val="NewNormal"/>
    <w:rsid w:val="00A65D00"/>
    <w:pPr>
      <w:widowControl w:val="0"/>
    </w:pPr>
    <w:rPr>
      <w:rFonts w:ascii="Arial" w:eastAsia="Times New Roman" w:hAnsi="Arial"/>
      <w:lang w:val="en-US" w:eastAsia="en-US"/>
    </w:rPr>
  </w:style>
  <w:style w:type="paragraph" w:styleId="BodyText">
    <w:name w:val="Body Text"/>
    <w:basedOn w:val="Normal"/>
    <w:link w:val="BodyTextChar"/>
    <w:uiPriority w:val="1"/>
    <w:qFormat/>
    <w:rsid w:val="008E3677"/>
    <w:pPr>
      <w:widowControl w:val="0"/>
      <w:autoSpaceDE w:val="0"/>
      <w:autoSpaceDN w:val="0"/>
      <w:spacing w:after="0" w:line="240" w:lineRule="auto"/>
    </w:pPr>
    <w:rPr>
      <w:rFonts w:ascii="Arial" w:eastAsia="Arial" w:hAnsi="Arial" w:cs="Arial"/>
      <w:sz w:val="18"/>
      <w:szCs w:val="18"/>
      <w:lang w:val="en-AU" w:eastAsia="en-AU" w:bidi="en-AU"/>
    </w:rPr>
  </w:style>
  <w:style w:type="character" w:customStyle="1" w:styleId="BodyTextChar">
    <w:name w:val="Body Text Char"/>
    <w:basedOn w:val="DefaultParagraphFont"/>
    <w:link w:val="BodyText"/>
    <w:uiPriority w:val="1"/>
    <w:rsid w:val="008E3677"/>
    <w:rPr>
      <w:rFonts w:ascii="Arial" w:eastAsia="Arial" w:hAnsi="Arial" w:cs="Arial"/>
      <w:sz w:val="18"/>
      <w:szCs w:val="18"/>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072B7-4FDF-4A15-8473-2D27B4DC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1216</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dc:creator>
  <cp:keywords/>
  <cp:lastModifiedBy>Thiromi Lamba</cp:lastModifiedBy>
  <cp:revision>6</cp:revision>
  <cp:lastPrinted>2024-10-29T01:00:00Z</cp:lastPrinted>
  <dcterms:created xsi:type="dcterms:W3CDTF">2024-08-30T06:04:00Z</dcterms:created>
  <dcterms:modified xsi:type="dcterms:W3CDTF">2024-10-29T01:00:00Z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05b40155bcdf7ce97d03932f5e5df6be3d91d66f462cb99f357fe33ba840fc23</vt:lpwstr>
  </property>
</Properties>
</file>